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766" w:rsidRPr="00C863F1" w:rsidRDefault="00927766" w:rsidP="00C863F1">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cs="Bookman Old Style"/>
          <w:b/>
          <w:sz w:val="32"/>
        </w:rPr>
      </w:pPr>
      <w:bookmarkStart w:id="0" w:name="_GoBack"/>
      <w:bookmarkEnd w:id="0"/>
      <w:r w:rsidRPr="00C863F1">
        <w:rPr>
          <w:rFonts w:ascii="Bookman Old Style" w:hAnsi="Bookman Old Style" w:cs="Bookman Old Style"/>
          <w:b/>
          <w:sz w:val="32"/>
        </w:rPr>
        <w:t xml:space="preserve">INTERVIEW DE </w:t>
      </w:r>
      <w:r w:rsidR="00460779">
        <w:rPr>
          <w:rFonts w:ascii="Bookman Old Style" w:hAnsi="Bookman Old Style" w:cs="Bookman Old Style"/>
          <w:b/>
          <w:sz w:val="32"/>
        </w:rPr>
        <w:t xml:space="preserve">SHRI </w:t>
      </w:r>
      <w:r w:rsidRPr="00C863F1">
        <w:rPr>
          <w:rFonts w:ascii="Bookman Old Style" w:hAnsi="Bookman Old Style" w:cs="Bookman Old Style"/>
          <w:b/>
          <w:sz w:val="32"/>
        </w:rPr>
        <w:t>MATAJI</w:t>
      </w:r>
    </w:p>
    <w:p w:rsidR="00927766" w:rsidRPr="00C863F1" w:rsidRDefault="00C863F1" w:rsidP="00C863F1">
      <w:pPr>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cs="Bookman Old Style"/>
          <w:b/>
          <w:sz w:val="32"/>
        </w:rPr>
      </w:pPr>
      <w:r>
        <w:rPr>
          <w:rFonts w:ascii="Bookman Old Style" w:hAnsi="Bookman Old Style" w:cs="Bookman Old Style"/>
          <w:b/>
          <w:sz w:val="32"/>
        </w:rPr>
        <w:t>Le R</w:t>
      </w:r>
      <w:r w:rsidR="00927766" w:rsidRPr="00C863F1">
        <w:rPr>
          <w:rFonts w:ascii="Bookman Old Style" w:hAnsi="Bookman Old Style" w:cs="Bookman Old Style"/>
          <w:b/>
          <w:sz w:val="32"/>
        </w:rPr>
        <w:t xml:space="preserve">aincy, Lundi 7 Mai 1984. </w:t>
      </w:r>
    </w:p>
    <w:p w:rsidR="00927766" w:rsidRDefault="00927766" w:rsidP="00857FB3">
      <w:pPr>
        <w:autoSpaceDE w:val="0"/>
        <w:autoSpaceDN w:val="0"/>
        <w:adjustRightInd w:val="0"/>
        <w:rPr>
          <w:rFonts w:ascii="Bookman Old Style" w:hAnsi="Bookman Old Style" w:cs="Bookman Old Style"/>
        </w:rPr>
      </w:pPr>
    </w:p>
    <w:p w:rsidR="00C863F1" w:rsidRPr="00C863F1" w:rsidRDefault="00C863F1" w:rsidP="00857FB3">
      <w:pPr>
        <w:autoSpaceDE w:val="0"/>
        <w:autoSpaceDN w:val="0"/>
        <w:adjustRightInd w:val="0"/>
        <w:rPr>
          <w:rFonts w:ascii="Arial" w:hAnsi="Arial" w:cs="Arial"/>
          <w:sz w:val="28"/>
          <w:szCs w:val="28"/>
        </w:rPr>
      </w:pPr>
      <w:r w:rsidRPr="00C863F1">
        <w:rPr>
          <w:rFonts w:ascii="Arial" w:hAnsi="Arial" w:cs="Arial"/>
          <w:sz w:val="28"/>
          <w:szCs w:val="28"/>
        </w:rPr>
        <w:t>M. C. pour "l'Attention".</w:t>
      </w:r>
      <w:r w:rsidR="00B068B1">
        <w:rPr>
          <w:rFonts w:ascii="Arial" w:hAnsi="Arial" w:cs="Arial"/>
          <w:sz w:val="28"/>
          <w:szCs w:val="28"/>
        </w:rPr>
        <w:t xml:space="preserve"> (</w:t>
      </w:r>
      <w:r w:rsidR="00B068B1" w:rsidRPr="00B068B1">
        <w:rPr>
          <w:rFonts w:ascii="Arial" w:hAnsi="Arial" w:cs="Arial"/>
          <w:i/>
          <w:sz w:val="20"/>
          <w:szCs w:val="20"/>
        </w:rPr>
        <w:t>1 09 2016-Sahajsangham</w:t>
      </w:r>
      <w:r w:rsidR="00B068B1">
        <w:rPr>
          <w:rFonts w:ascii="Arial" w:hAnsi="Arial" w:cs="Arial"/>
          <w:sz w:val="28"/>
          <w:szCs w:val="28"/>
        </w:rPr>
        <w:t xml:space="preserve">) </w:t>
      </w:r>
    </w:p>
    <w:p w:rsidR="00C863F1" w:rsidRDefault="00C863F1" w:rsidP="00857FB3">
      <w:pPr>
        <w:autoSpaceDE w:val="0"/>
        <w:autoSpaceDN w:val="0"/>
        <w:adjustRightInd w:val="0"/>
        <w:rPr>
          <w:rFonts w:ascii="Bookman Old Style" w:hAnsi="Bookman Old Style" w:cs="Bookman Old Style"/>
        </w:rPr>
      </w:pPr>
    </w:p>
    <w:tbl>
      <w:tblPr>
        <w:tblStyle w:val="Grilledutableau"/>
        <w:tblW w:w="9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428"/>
        <w:gridCol w:w="1260"/>
        <w:gridCol w:w="180"/>
        <w:gridCol w:w="180"/>
        <w:gridCol w:w="540"/>
        <w:gridCol w:w="3212"/>
      </w:tblGrid>
      <w:tr w:rsidR="005C760E" w:rsidRPr="00811A2C" w:rsidTr="004C68F2">
        <w:trPr>
          <w:trHeight w:val="808"/>
        </w:trPr>
        <w:tc>
          <w:tcPr>
            <w:tcW w:w="9800" w:type="dxa"/>
            <w:gridSpan w:val="6"/>
          </w:tcPr>
          <w:p w:rsidR="005C760E" w:rsidRPr="005C760E" w:rsidRDefault="005C760E" w:rsidP="00811A2C">
            <w:pPr>
              <w:autoSpaceDE w:val="0"/>
              <w:autoSpaceDN w:val="0"/>
              <w:adjustRightInd w:val="0"/>
              <w:rPr>
                <w:rFonts w:ascii="Arial" w:hAnsi="Arial" w:cs="Arial"/>
                <w:b/>
              </w:rPr>
            </w:pPr>
            <w:r w:rsidRPr="005C760E">
              <w:rPr>
                <w:rFonts w:ascii="Arial" w:hAnsi="Arial" w:cs="Arial"/>
                <w:b/>
                <w:sz w:val="20"/>
              </w:rPr>
              <w:t xml:space="preserve">Qui étaient des incarnations comme Shankara ou Bouddha? </w:t>
            </w:r>
          </w:p>
          <w:p w:rsidR="005C760E" w:rsidRPr="005C760E" w:rsidRDefault="005C760E" w:rsidP="00811A2C">
            <w:pPr>
              <w:autoSpaceDE w:val="0"/>
              <w:autoSpaceDN w:val="0"/>
              <w:adjustRightInd w:val="0"/>
              <w:rPr>
                <w:rFonts w:ascii="Arial" w:hAnsi="Arial" w:cs="Arial"/>
                <w:b/>
              </w:rPr>
            </w:pPr>
            <w:r w:rsidRPr="00811A2C">
              <w:rPr>
                <w:rFonts w:ascii="Bookman Old Style" w:hAnsi="Bookman Old Style" w:cs="Bookman Old Style"/>
              </w:rPr>
              <w:t xml:space="preserve"> - Comme je vous l'ai dit, il y a des incarnations, et </w:t>
            </w:r>
            <w:r>
              <w:rPr>
                <w:rFonts w:ascii="Bookman Old Style" w:hAnsi="Bookman Old Style" w:cs="Bookman Old Style"/>
              </w:rPr>
              <w:t>c</w:t>
            </w:r>
            <w:r w:rsidRPr="00811A2C">
              <w:rPr>
                <w:rFonts w:ascii="Bookman Old Style" w:hAnsi="Bookman Old Style" w:cs="Bookman Old Style"/>
              </w:rPr>
              <w:t>es incarnations sont ceux qui possèdent une personnalité absolument divine</w:t>
            </w:r>
          </w:p>
        </w:tc>
      </w:tr>
      <w:tr w:rsidR="00935A04" w:rsidRPr="00811A2C" w:rsidTr="004C68F2">
        <w:trPr>
          <w:trHeight w:val="5747"/>
        </w:trPr>
        <w:tc>
          <w:tcPr>
            <w:tcW w:w="4428" w:type="dxa"/>
          </w:tcPr>
          <w:p w:rsidR="00935A04" w:rsidRDefault="00935A04" w:rsidP="00935A04">
            <w:pPr>
              <w:autoSpaceDE w:val="0"/>
              <w:autoSpaceDN w:val="0"/>
              <w:adjustRightInd w:val="0"/>
              <w:jc w:val="center"/>
              <w:rPr>
                <w:rFonts w:ascii="Bookman Old Style" w:hAnsi="Bookman Old Style" w:cs="Bookman Old Style"/>
              </w:rPr>
            </w:pPr>
          </w:p>
          <w:p w:rsidR="00935A04" w:rsidRDefault="00DB5B06" w:rsidP="005C760E">
            <w:pPr>
              <w:autoSpaceDE w:val="0"/>
              <w:autoSpaceDN w:val="0"/>
              <w:adjustRightInd w:val="0"/>
              <w:jc w:val="center"/>
              <w:rPr>
                <w:rFonts w:ascii="Bookman Old Style" w:hAnsi="Bookman Old Style" w:cs="Bookman Old Style"/>
              </w:rPr>
            </w:pPr>
            <w:r w:rsidRPr="00935A04">
              <w:rPr>
                <w:rFonts w:ascii="Bookman Old Style" w:hAnsi="Bookman Old Style" w:cs="Bookman Old Style"/>
                <w:noProof/>
              </w:rPr>
              <w:drawing>
                <wp:inline distT="0" distB="0" distL="0" distR="0">
                  <wp:extent cx="2171700" cy="3152775"/>
                  <wp:effectExtent l="0" t="0" r="0" b="0"/>
                  <wp:docPr id="1" name="Image 1" descr="création-Shiva-Shakti-dessins de Shri Mat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éation-Shiva-Shakti-dessins de Shri Mataji"/>
                          <pic:cNvPicPr>
                            <a:picLocks noChangeAspect="1" noChangeArrowheads="1"/>
                          </pic:cNvPicPr>
                        </pic:nvPicPr>
                        <pic:blipFill>
                          <a:blip r:embed="rId4">
                            <a:lum contrast="12000"/>
                            <a:grayscl/>
                            <a:extLst>
                              <a:ext uri="{28A0092B-C50C-407E-A947-70E740481C1C}">
                                <a14:useLocalDpi xmlns:a14="http://schemas.microsoft.com/office/drawing/2010/main" val="0"/>
                              </a:ext>
                            </a:extLst>
                          </a:blip>
                          <a:srcRect/>
                          <a:stretch>
                            <a:fillRect/>
                          </a:stretch>
                        </pic:blipFill>
                        <pic:spPr bwMode="auto">
                          <a:xfrm>
                            <a:off x="0" y="0"/>
                            <a:ext cx="2171700" cy="3152775"/>
                          </a:xfrm>
                          <a:prstGeom prst="rect">
                            <a:avLst/>
                          </a:prstGeom>
                          <a:noFill/>
                          <a:ln>
                            <a:noFill/>
                          </a:ln>
                        </pic:spPr>
                      </pic:pic>
                    </a:graphicData>
                  </a:graphic>
                </wp:inline>
              </w:drawing>
            </w:r>
          </w:p>
          <w:p w:rsidR="00935A04" w:rsidRPr="00935A04" w:rsidRDefault="00935A04" w:rsidP="005C760E">
            <w:pPr>
              <w:autoSpaceDE w:val="0"/>
              <w:autoSpaceDN w:val="0"/>
              <w:adjustRightInd w:val="0"/>
              <w:jc w:val="center"/>
              <w:rPr>
                <w:rFonts w:ascii="Arial" w:hAnsi="Arial" w:cs="Arial"/>
              </w:rPr>
            </w:pPr>
            <w:r w:rsidRPr="00935A04">
              <w:rPr>
                <w:rFonts w:ascii="Arial" w:hAnsi="Arial" w:cs="Arial"/>
              </w:rPr>
              <w:t xml:space="preserve">Schéma dessiné par </w:t>
            </w:r>
            <w:r w:rsidR="00460779">
              <w:rPr>
                <w:rFonts w:ascii="Arial" w:hAnsi="Arial" w:cs="Arial"/>
              </w:rPr>
              <w:t xml:space="preserve">Shri </w:t>
            </w:r>
            <w:r w:rsidRPr="00935A04">
              <w:rPr>
                <w:rFonts w:ascii="Arial" w:hAnsi="Arial" w:cs="Arial"/>
              </w:rPr>
              <w:t>Mataji</w:t>
            </w:r>
          </w:p>
        </w:tc>
        <w:tc>
          <w:tcPr>
            <w:tcW w:w="5372" w:type="dxa"/>
            <w:gridSpan w:val="5"/>
          </w:tcPr>
          <w:p w:rsidR="00935A04" w:rsidRDefault="00935A04" w:rsidP="00C21700">
            <w:pPr>
              <w:autoSpaceDE w:val="0"/>
              <w:autoSpaceDN w:val="0"/>
              <w:adjustRightInd w:val="0"/>
              <w:spacing w:line="220" w:lineRule="exact"/>
              <w:rPr>
                <w:rFonts w:ascii="Bookman Old Style" w:hAnsi="Bookman Old Style" w:cs="Bookman Old Style"/>
              </w:rPr>
            </w:pPr>
            <w:r w:rsidRPr="00811A2C">
              <w:rPr>
                <w:rFonts w:ascii="Bookman Old Style" w:hAnsi="Bookman Old Style" w:cs="Bookman Old Style"/>
              </w:rPr>
              <w:t xml:space="preserve">On peut dire ceci : </w:t>
            </w:r>
          </w:p>
          <w:p w:rsidR="00935A04" w:rsidRDefault="00935A04" w:rsidP="00C21700">
            <w:pPr>
              <w:autoSpaceDE w:val="0"/>
              <w:autoSpaceDN w:val="0"/>
              <w:adjustRightInd w:val="0"/>
              <w:spacing w:line="220" w:lineRule="exact"/>
              <w:rPr>
                <w:rFonts w:ascii="Bookman Old Style" w:hAnsi="Bookman Old Style" w:cs="Bookman Old Style"/>
              </w:rPr>
            </w:pPr>
            <w:r w:rsidRPr="00811A2C">
              <w:rPr>
                <w:rFonts w:ascii="Bookman Old Style" w:hAnsi="Bookman Old Style" w:cs="Bookman Old Style"/>
              </w:rPr>
              <w:t xml:space="preserve">d'abord la puissance de </w:t>
            </w:r>
            <w:r>
              <w:rPr>
                <w:rFonts w:ascii="Bookman Old Style" w:hAnsi="Bookman Old Style" w:cs="Bookman Old Style"/>
              </w:rPr>
              <w:t>D</w:t>
            </w:r>
            <w:r w:rsidRPr="00811A2C">
              <w:rPr>
                <w:rFonts w:ascii="Bookman Old Style" w:hAnsi="Bookman Old Style" w:cs="Bookman Old Style"/>
              </w:rPr>
              <w:t>ieu se sépare de dieu tout-puissan</w:t>
            </w:r>
            <w:r w:rsidR="00AD5B66">
              <w:rPr>
                <w:rFonts w:ascii="Bookman Old Style" w:hAnsi="Bookman Old Style" w:cs="Bookman Old Style"/>
              </w:rPr>
              <w:t>t et commence à créer, Elle est</w:t>
            </w:r>
            <w:r w:rsidRPr="00811A2C">
              <w:rPr>
                <w:rFonts w:ascii="Bookman Old Style" w:hAnsi="Bookman Old Style" w:cs="Bookman Old Style"/>
              </w:rPr>
              <w:t xml:space="preserve"> </w:t>
            </w:r>
            <w:r w:rsidR="00FC14C8">
              <w:rPr>
                <w:rFonts w:ascii="Bookman Old Style" w:hAnsi="Bookman Old Style" w:cs="Bookman Old Style"/>
              </w:rPr>
              <w:t>l'Adi Shakti.</w:t>
            </w:r>
            <w:r w:rsidR="00AD5B66">
              <w:rPr>
                <w:rFonts w:ascii="Bookman Old Style" w:hAnsi="Bookman Old Style" w:cs="Bookman Old Style"/>
              </w:rPr>
              <w:t xml:space="preserve"> </w:t>
            </w:r>
            <w:r w:rsidR="00FC14C8">
              <w:rPr>
                <w:rFonts w:ascii="Bookman Old Style" w:hAnsi="Bookman Old Style" w:cs="Bookman Old Style"/>
              </w:rPr>
              <w:t>Elle est le saint-E</w:t>
            </w:r>
            <w:r w:rsidRPr="00811A2C">
              <w:rPr>
                <w:rFonts w:ascii="Bookman Old Style" w:hAnsi="Bookman Old Style" w:cs="Bookman Old Style"/>
              </w:rPr>
              <w:t xml:space="preserve">sprit. </w:t>
            </w:r>
          </w:p>
          <w:p w:rsidR="00935A04" w:rsidRPr="00811A2C" w:rsidRDefault="00FC14C8" w:rsidP="00C21700">
            <w:pPr>
              <w:autoSpaceDE w:val="0"/>
              <w:autoSpaceDN w:val="0"/>
              <w:adjustRightInd w:val="0"/>
              <w:spacing w:line="220" w:lineRule="exact"/>
              <w:rPr>
                <w:rFonts w:ascii="Bookman Old Style" w:hAnsi="Bookman Old Style" w:cs="Bookman Old Style"/>
              </w:rPr>
            </w:pPr>
            <w:r>
              <w:rPr>
                <w:rFonts w:ascii="Bookman Old Style" w:hAnsi="Bookman Old Style" w:cs="Bookman Old Style"/>
              </w:rPr>
              <w:t>Ensuite, elle crée les P</w:t>
            </w:r>
            <w:r w:rsidR="00935A04" w:rsidRPr="00811A2C">
              <w:rPr>
                <w:rFonts w:ascii="Bookman Old Style" w:hAnsi="Bookman Old Style" w:cs="Bookman Old Style"/>
              </w:rPr>
              <w:t>uissances, les Shaktis de Maha</w:t>
            </w:r>
            <w:r w:rsidR="00935A04">
              <w:rPr>
                <w:rFonts w:ascii="Bookman Old Style" w:hAnsi="Bookman Old Style" w:cs="Bookman Old Style"/>
              </w:rPr>
              <w:t xml:space="preserve"> K</w:t>
            </w:r>
            <w:r w:rsidR="00935A04" w:rsidRPr="00811A2C">
              <w:rPr>
                <w:rFonts w:ascii="Bookman Old Style" w:hAnsi="Bookman Old Style" w:cs="Bookman Old Style"/>
              </w:rPr>
              <w:t>ali, Maha Sarasvatî et Maha</w:t>
            </w:r>
            <w:r>
              <w:rPr>
                <w:rFonts w:ascii="Bookman Old Style" w:hAnsi="Bookman Old Style" w:cs="Bookman Old Style"/>
              </w:rPr>
              <w:t xml:space="preserve"> </w:t>
            </w:r>
            <w:r w:rsidR="00935A04" w:rsidRPr="00811A2C">
              <w:rPr>
                <w:rFonts w:ascii="Bookman Old Style" w:hAnsi="Bookman Old Style" w:cs="Bookman Old Style"/>
              </w:rPr>
              <w:t>Lakshmi.</w:t>
            </w:r>
          </w:p>
          <w:p w:rsidR="00935A04" w:rsidRDefault="00935A04" w:rsidP="00C21700">
            <w:pPr>
              <w:autoSpaceDE w:val="0"/>
              <w:autoSpaceDN w:val="0"/>
              <w:adjustRightInd w:val="0"/>
              <w:spacing w:line="220" w:lineRule="exact"/>
              <w:rPr>
                <w:rFonts w:ascii="Bookman Old Style" w:hAnsi="Bookman Old Style" w:cs="Bookman Old Style"/>
              </w:rPr>
            </w:pPr>
            <w:r w:rsidRPr="00811A2C">
              <w:rPr>
                <w:rFonts w:ascii="Bookman Old Style" w:hAnsi="Bookman Old Style" w:cs="Bookman Old Style"/>
              </w:rPr>
              <w:t>A leur tour, ces trois puissances produisent des "enfants", et les voici avec trois fils et trois filles, et on peut dire qu'il</w:t>
            </w:r>
            <w:r w:rsidR="00FC14C8">
              <w:rPr>
                <w:rFonts w:ascii="Bookman Old Style" w:hAnsi="Bookman Old Style" w:cs="Bookman Old Style"/>
              </w:rPr>
              <w:t>s</w:t>
            </w:r>
            <w:r w:rsidRPr="00811A2C">
              <w:rPr>
                <w:rFonts w:ascii="Bookman Old Style" w:hAnsi="Bookman Old Style" w:cs="Bookman Old Style"/>
              </w:rPr>
              <w:t xml:space="preserve"> se </w:t>
            </w:r>
            <w:r w:rsidR="00FC14C8">
              <w:rPr>
                <w:rFonts w:ascii="Bookman Old Style" w:hAnsi="Bookman Old Style" w:cs="Bookman Old Style"/>
              </w:rPr>
              <w:t>m</w:t>
            </w:r>
            <w:r w:rsidRPr="00811A2C">
              <w:rPr>
                <w:rFonts w:ascii="Bookman Old Style" w:hAnsi="Bookman Old Style" w:cs="Bookman Old Style"/>
              </w:rPr>
              <w:t>arie</w:t>
            </w:r>
            <w:r w:rsidR="00FC14C8">
              <w:rPr>
                <w:rFonts w:ascii="Bookman Old Style" w:hAnsi="Bookman Old Style" w:cs="Bookman Old Style"/>
              </w:rPr>
              <w:t>nt</w:t>
            </w:r>
            <w:r w:rsidRPr="00811A2C">
              <w:rPr>
                <w:rFonts w:ascii="Bookman Old Style" w:hAnsi="Bookman Old Style" w:cs="Bookman Old Style"/>
              </w:rPr>
              <w:t xml:space="preserve"> entre eux, ce qui ne doit pas être entendu au sens humain. Ils se croisent. </w:t>
            </w:r>
          </w:p>
          <w:p w:rsidR="00935A04" w:rsidRDefault="00AD5B66" w:rsidP="00C21700">
            <w:pPr>
              <w:autoSpaceDE w:val="0"/>
              <w:autoSpaceDN w:val="0"/>
              <w:adjustRightInd w:val="0"/>
              <w:spacing w:line="220" w:lineRule="exact"/>
              <w:rPr>
                <w:rFonts w:ascii="Bookman Old Style" w:hAnsi="Bookman Old Style" w:cs="Bookman Old Style"/>
              </w:rPr>
            </w:pPr>
            <w:r>
              <w:rPr>
                <w:rFonts w:ascii="Bookman Old Style" w:hAnsi="Bookman Old Style" w:cs="Bookman Old Style"/>
              </w:rPr>
              <w:t xml:space="preserve">Ainsi la sœur de </w:t>
            </w:r>
            <w:r w:rsidR="00460779">
              <w:rPr>
                <w:rFonts w:ascii="Bookman Old Style" w:hAnsi="Bookman Old Style" w:cs="Bookman Old Style"/>
              </w:rPr>
              <w:t xml:space="preserve">Shri </w:t>
            </w:r>
            <w:r w:rsidR="00935A04" w:rsidRPr="00811A2C">
              <w:rPr>
                <w:rFonts w:ascii="Bookman Old Style" w:hAnsi="Bookman Old Style" w:cs="Bookman Old Style"/>
              </w:rPr>
              <w:t xml:space="preserve">Vishnu, UMA, devient la parèdre de Shiva </w:t>
            </w:r>
            <w:r w:rsidR="00FC14C8">
              <w:rPr>
                <w:rFonts w:ascii="Bookman Old Style" w:hAnsi="Bookman Old Style" w:cs="Bookman Old Style"/>
              </w:rPr>
              <w:t>en tant que</w:t>
            </w:r>
            <w:r w:rsidR="00935A04" w:rsidRPr="00811A2C">
              <w:rPr>
                <w:rFonts w:ascii="Bookman Old Style" w:hAnsi="Bookman Old Style" w:cs="Bookman Old Style"/>
              </w:rPr>
              <w:t xml:space="preserve"> Parvati, ou Kali. Ainsi s'opère le croisement. </w:t>
            </w:r>
          </w:p>
          <w:p w:rsidR="00935A04" w:rsidRDefault="00935A04" w:rsidP="00C21700">
            <w:pPr>
              <w:autoSpaceDE w:val="0"/>
              <w:autoSpaceDN w:val="0"/>
              <w:adjustRightInd w:val="0"/>
              <w:spacing w:line="220" w:lineRule="exact"/>
              <w:rPr>
                <w:rFonts w:ascii="Bookman Old Style" w:hAnsi="Bookman Old Style" w:cs="Bookman Old Style"/>
              </w:rPr>
            </w:pPr>
          </w:p>
          <w:p w:rsidR="00935A04" w:rsidRDefault="00935A04" w:rsidP="00C21700">
            <w:pPr>
              <w:autoSpaceDE w:val="0"/>
              <w:autoSpaceDN w:val="0"/>
              <w:adjustRightInd w:val="0"/>
              <w:spacing w:line="220" w:lineRule="exact"/>
              <w:rPr>
                <w:rFonts w:ascii="Bookman Old Style" w:hAnsi="Bookman Old Style" w:cs="Bookman Old Style"/>
              </w:rPr>
            </w:pPr>
            <w:r w:rsidRPr="00811A2C">
              <w:rPr>
                <w:rFonts w:ascii="Bookman Old Style" w:hAnsi="Bookman Old Style" w:cs="Bookman Old Style"/>
              </w:rPr>
              <w:t xml:space="preserve">Eux, s'incarnèrent tous, sauf </w:t>
            </w:r>
            <w:r w:rsidR="00460779">
              <w:rPr>
                <w:rFonts w:ascii="Bookman Old Style" w:hAnsi="Bookman Old Style" w:cs="Bookman Old Style"/>
              </w:rPr>
              <w:t xml:space="preserve">Shri </w:t>
            </w:r>
            <w:r w:rsidRPr="00811A2C">
              <w:rPr>
                <w:rFonts w:ascii="Bookman Old Style" w:hAnsi="Bookman Old Style" w:cs="Bookman Old Style"/>
              </w:rPr>
              <w:t>Shiva, qui ne s'incarne pas.</w:t>
            </w:r>
          </w:p>
          <w:p w:rsidR="00FC14C8" w:rsidRDefault="00FC14C8" w:rsidP="00C21700">
            <w:pPr>
              <w:autoSpaceDE w:val="0"/>
              <w:autoSpaceDN w:val="0"/>
              <w:adjustRightInd w:val="0"/>
              <w:spacing w:line="220" w:lineRule="exact"/>
              <w:rPr>
                <w:rFonts w:ascii="Bookman Old Style" w:hAnsi="Bookman Old Style" w:cs="Bookman Old Style"/>
              </w:rPr>
            </w:pPr>
          </w:p>
          <w:p w:rsidR="00FC14C8" w:rsidRDefault="00460779" w:rsidP="00FC14C8">
            <w:pPr>
              <w:autoSpaceDE w:val="0"/>
              <w:autoSpaceDN w:val="0"/>
              <w:adjustRightInd w:val="0"/>
              <w:rPr>
                <w:rFonts w:ascii="Bookman Old Style" w:hAnsi="Bookman Old Style" w:cs="Bookman Old Style"/>
              </w:rPr>
            </w:pPr>
            <w:r>
              <w:rPr>
                <w:rFonts w:ascii="Bookman Old Style" w:hAnsi="Bookman Old Style" w:cs="Bookman Old Style"/>
              </w:rPr>
              <w:t xml:space="preserve">Shri </w:t>
            </w:r>
            <w:r w:rsidR="00FC14C8" w:rsidRPr="00811A2C">
              <w:rPr>
                <w:rFonts w:ascii="Bookman Old Style" w:hAnsi="Bookman Old Style" w:cs="Bookman Old Style"/>
              </w:rPr>
              <w:t>Brahmadeva s'est incarné, mai</w:t>
            </w:r>
            <w:r w:rsidR="00FC14C8">
              <w:rPr>
                <w:rFonts w:ascii="Bookman Old Style" w:hAnsi="Bookman Old Style" w:cs="Bookman Old Style"/>
              </w:rPr>
              <w:t>s deux ou trois fois seulement.</w:t>
            </w:r>
          </w:p>
          <w:p w:rsidR="00FC14C8" w:rsidRPr="00935A04" w:rsidRDefault="00FC14C8" w:rsidP="00C21700">
            <w:pPr>
              <w:autoSpaceDE w:val="0"/>
              <w:autoSpaceDN w:val="0"/>
              <w:adjustRightInd w:val="0"/>
              <w:spacing w:line="220" w:lineRule="exact"/>
              <w:rPr>
                <w:rFonts w:ascii="Bookman Old Style" w:hAnsi="Bookman Old Style" w:cs="Bookman Old Style"/>
              </w:rPr>
            </w:pPr>
          </w:p>
        </w:tc>
      </w:tr>
      <w:tr w:rsidR="00935A04" w:rsidRPr="00811A2C" w:rsidTr="004C68F2">
        <w:trPr>
          <w:trHeight w:val="3030"/>
        </w:trPr>
        <w:tc>
          <w:tcPr>
            <w:tcW w:w="4428" w:type="dxa"/>
          </w:tcPr>
          <w:p w:rsidR="00935A04" w:rsidRDefault="00935A04" w:rsidP="00811A2C">
            <w:pPr>
              <w:autoSpaceDE w:val="0"/>
              <w:autoSpaceDN w:val="0"/>
              <w:adjustRightInd w:val="0"/>
              <w:rPr>
                <w:rFonts w:ascii="Bookman Old Style" w:hAnsi="Bookman Old Style" w:cs="Bookman Old Style"/>
              </w:rPr>
            </w:pPr>
            <w:r>
              <w:rPr>
                <w:rFonts w:ascii="Bookman Old Style" w:hAnsi="Bookman Old Style" w:cs="Bookman Old Style"/>
              </w:rPr>
              <w:t>L</w:t>
            </w:r>
            <w:r w:rsidRPr="00811A2C">
              <w:rPr>
                <w:rFonts w:ascii="Bookman Old Style" w:hAnsi="Bookman Old Style" w:cs="Bookman Old Style"/>
              </w:rPr>
              <w:t xml:space="preserve">a première fois en tant que </w:t>
            </w:r>
            <w:r>
              <w:rPr>
                <w:rFonts w:ascii="Bookman Old Style" w:hAnsi="Bookman Old Style" w:cs="Bookman Old Style"/>
              </w:rPr>
              <w:t>'</w:t>
            </w:r>
            <w:r w:rsidRPr="00811A2C">
              <w:rPr>
                <w:rFonts w:ascii="Bookman Old Style" w:hAnsi="Bookman Old Style" w:cs="Bookman Old Style"/>
              </w:rPr>
              <w:t>Ali, le gendre du prophète Mahomet</w:t>
            </w:r>
          </w:p>
          <w:p w:rsidR="00935A04" w:rsidRDefault="00935A04"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w:t>
            </w:r>
            <w:r>
              <w:rPr>
                <w:rFonts w:ascii="Bookman Old Style" w:hAnsi="Bookman Old Style" w:cs="Bookman Old Style"/>
              </w:rPr>
              <w:t>'</w:t>
            </w:r>
            <w:r w:rsidRPr="00811A2C">
              <w:rPr>
                <w:rFonts w:ascii="Bookman Old Style" w:hAnsi="Bookman Old Style" w:cs="Bookman Old Style"/>
              </w:rPr>
              <w:t xml:space="preserve">Ali s'est incarné aussi en </w:t>
            </w:r>
            <w:r>
              <w:rPr>
                <w:rFonts w:ascii="Bookman Old Style" w:hAnsi="Bookman Old Style" w:cs="Bookman Old Style"/>
              </w:rPr>
              <w:t>I</w:t>
            </w:r>
            <w:r w:rsidRPr="00811A2C">
              <w:rPr>
                <w:rFonts w:ascii="Bookman Old Style" w:hAnsi="Bookman Old Style" w:cs="Bookman Old Style"/>
              </w:rPr>
              <w:t>nde mais extérieurement si je puis dire)</w:t>
            </w:r>
            <w:r>
              <w:rPr>
                <w:rFonts w:ascii="Bookman Old Style" w:hAnsi="Bookman Old Style" w:cs="Bookman Old Style"/>
              </w:rPr>
              <w:t>,</w:t>
            </w:r>
            <w:r w:rsidRPr="00811A2C">
              <w:rPr>
                <w:rFonts w:ascii="Bookman Old Style" w:hAnsi="Bookman Old Style" w:cs="Bookman Old Style"/>
              </w:rPr>
              <w:t xml:space="preserve"> </w:t>
            </w:r>
          </w:p>
          <w:p w:rsidR="00935A04" w:rsidRDefault="00935A04"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puis une deuxième fois comme un grand saint. </w:t>
            </w:r>
          </w:p>
          <w:p w:rsidR="00935A04" w:rsidRDefault="00935A04" w:rsidP="00811A2C">
            <w:pPr>
              <w:autoSpaceDE w:val="0"/>
              <w:autoSpaceDN w:val="0"/>
              <w:adjustRightInd w:val="0"/>
              <w:rPr>
                <w:rFonts w:ascii="Bookman Old Style" w:hAnsi="Bookman Old Style" w:cs="Bookman Old Style"/>
              </w:rPr>
            </w:pPr>
          </w:p>
          <w:p w:rsidR="00935A04" w:rsidRDefault="00935A04"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Mais généralement, il ne le </w:t>
            </w:r>
            <w:r>
              <w:rPr>
                <w:rFonts w:ascii="Bookman Old Style" w:hAnsi="Bookman Old Style" w:cs="Bookman Old Style"/>
              </w:rPr>
              <w:t>f</w:t>
            </w:r>
            <w:r w:rsidRPr="00811A2C">
              <w:rPr>
                <w:rFonts w:ascii="Bookman Old Style" w:hAnsi="Bookman Old Style" w:cs="Bookman Old Style"/>
              </w:rPr>
              <w:t>ait pas.</w:t>
            </w:r>
          </w:p>
          <w:p w:rsidR="00FC14C8" w:rsidRDefault="00FC14C8" w:rsidP="00811A2C">
            <w:pPr>
              <w:autoSpaceDE w:val="0"/>
              <w:autoSpaceDN w:val="0"/>
              <w:adjustRightInd w:val="0"/>
              <w:rPr>
                <w:rFonts w:ascii="Bookman Old Style" w:hAnsi="Bookman Old Style" w:cs="Bookman Old Style"/>
              </w:rPr>
            </w:pPr>
          </w:p>
          <w:p w:rsidR="00FC14C8" w:rsidRPr="00811A2C" w:rsidRDefault="00FC14C8"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Aussi, la seule personne qui</w:t>
            </w:r>
          </w:p>
        </w:tc>
        <w:tc>
          <w:tcPr>
            <w:tcW w:w="5372" w:type="dxa"/>
            <w:gridSpan w:val="5"/>
          </w:tcPr>
          <w:p w:rsidR="00935A04" w:rsidRDefault="00DB5B06" w:rsidP="005C760E">
            <w:pPr>
              <w:autoSpaceDE w:val="0"/>
              <w:autoSpaceDN w:val="0"/>
              <w:adjustRightInd w:val="0"/>
              <w:jc w:val="center"/>
              <w:rPr>
                <w:rFonts w:ascii="Bookman Old Style" w:hAnsi="Bookman Old Style" w:cs="Bookman Old Style"/>
              </w:rPr>
            </w:pPr>
            <w:r w:rsidRPr="00655AC4">
              <w:rPr>
                <w:rFonts w:ascii="Bookman Old Style" w:hAnsi="Bookman Old Style" w:cs="Bookman Old Style"/>
                <w:noProof/>
              </w:rPr>
              <w:drawing>
                <wp:inline distT="0" distB="0" distL="0" distR="0">
                  <wp:extent cx="2562225" cy="18192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p>
          <w:p w:rsidR="00935A04" w:rsidRPr="00811A2C" w:rsidRDefault="00935A04" w:rsidP="00C21700">
            <w:pPr>
              <w:autoSpaceDE w:val="0"/>
              <w:autoSpaceDN w:val="0"/>
              <w:adjustRightInd w:val="0"/>
              <w:jc w:val="center"/>
              <w:rPr>
                <w:rFonts w:ascii="Bookman Old Style" w:hAnsi="Bookman Old Style" w:cs="Bookman Old Style"/>
              </w:rPr>
            </w:pPr>
            <w:r w:rsidRPr="00C21700">
              <w:rPr>
                <w:rFonts w:ascii="Arial" w:hAnsi="Arial" w:cs="Arial"/>
                <w:sz w:val="16"/>
                <w:szCs w:val="20"/>
              </w:rPr>
              <w:t>Tombe de 'Ali</w:t>
            </w:r>
            <w:r w:rsidR="00C21700">
              <w:rPr>
                <w:rFonts w:ascii="Arial" w:hAnsi="Arial" w:cs="Arial"/>
                <w:sz w:val="16"/>
                <w:szCs w:val="20"/>
              </w:rPr>
              <w:t xml:space="preserve"> </w:t>
            </w:r>
            <w:hyperlink r:id="rId6" w:history="1">
              <w:r w:rsidRPr="00C21700">
                <w:rPr>
                  <w:rStyle w:val="Lienhypertexte"/>
                  <w:rFonts w:ascii="Arial" w:hAnsi="Arial" w:cs="Arial"/>
                  <w:sz w:val="16"/>
                  <w:szCs w:val="20"/>
                </w:rPr>
                <w:t>http://en.wikipedia.org/wiki/Imam_Ali_Mosque</w:t>
              </w:r>
            </w:hyperlink>
          </w:p>
        </w:tc>
      </w:tr>
      <w:tr w:rsidR="00C863F1" w:rsidRPr="00811A2C" w:rsidTr="004C68F2">
        <w:tc>
          <w:tcPr>
            <w:tcW w:w="9800" w:type="dxa"/>
            <w:gridSpan w:val="6"/>
          </w:tcPr>
          <w:p w:rsidR="00C863F1" w:rsidRDefault="00C863F1"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s'incarne vraiment dans une forme pleine est </w:t>
            </w:r>
            <w:r w:rsidR="00460779">
              <w:rPr>
                <w:rFonts w:ascii="Bookman Old Style" w:hAnsi="Bookman Old Style" w:cs="Bookman Old Style"/>
              </w:rPr>
              <w:t xml:space="preserve">Shri </w:t>
            </w:r>
            <w:r w:rsidRPr="00811A2C">
              <w:rPr>
                <w:rFonts w:ascii="Bookman Old Style" w:hAnsi="Bookman Old Style" w:cs="Bookman Old Style"/>
              </w:rPr>
              <w:t xml:space="preserve">Vishnu, qui est venu en tant que notre seigneur </w:t>
            </w:r>
            <w:r>
              <w:rPr>
                <w:rFonts w:ascii="Bookman Old Style" w:hAnsi="Bookman Old Style" w:cs="Bookman Old Style"/>
              </w:rPr>
              <w:t>J</w:t>
            </w:r>
            <w:r w:rsidRPr="00811A2C">
              <w:rPr>
                <w:rFonts w:ascii="Bookman Old Style" w:hAnsi="Bookman Old Style" w:cs="Bookman Old Style"/>
              </w:rPr>
              <w:t>ésus</w:t>
            </w:r>
            <w:r>
              <w:rPr>
                <w:rFonts w:ascii="Bookman Old Style" w:hAnsi="Bookman Old Style" w:cs="Bookman Old Style"/>
              </w:rPr>
              <w:t>-C</w:t>
            </w:r>
            <w:r w:rsidRPr="00811A2C">
              <w:rPr>
                <w:rFonts w:ascii="Bookman Old Style" w:hAnsi="Bookman Old Style" w:cs="Bookman Old Style"/>
              </w:rPr>
              <w:t>hrist.</w:t>
            </w:r>
          </w:p>
          <w:p w:rsidR="00C863F1" w:rsidRPr="00811A2C" w:rsidRDefault="00C863F1"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Maintenant, la Dévi, la déesse, s'incarne maintes fois comme Maha Lakshmi, ou encore comme Mahakali</w:t>
            </w:r>
            <w:r w:rsidR="00460779">
              <w:rPr>
                <w:rFonts w:ascii="Bookman Old Style" w:hAnsi="Bookman Old Style" w:cs="Bookman Old Style"/>
              </w:rPr>
              <w:t>, e</w:t>
            </w:r>
            <w:r w:rsidRPr="00811A2C">
              <w:rPr>
                <w:rFonts w:ascii="Bookman Old Style" w:hAnsi="Bookman Old Style" w:cs="Bookman Old Style"/>
              </w:rPr>
              <w:t>t finalement elle est incarnée en tant qu'Adi Shakti. D'accord ?</w:t>
            </w:r>
          </w:p>
        </w:tc>
      </w:tr>
      <w:tr w:rsidR="000A38C8" w:rsidRPr="00811A2C" w:rsidTr="004C68F2">
        <w:tc>
          <w:tcPr>
            <w:tcW w:w="4428" w:type="dxa"/>
          </w:tcPr>
          <w:p w:rsidR="000A38C8" w:rsidRPr="00811A2C" w:rsidRDefault="00DB5B06" w:rsidP="00C863F1">
            <w:pPr>
              <w:autoSpaceDE w:val="0"/>
              <w:autoSpaceDN w:val="0"/>
              <w:adjustRightInd w:val="0"/>
              <w:jc w:val="center"/>
              <w:rPr>
                <w:rFonts w:ascii="Bookman Old Style" w:hAnsi="Bookman Old Style" w:cs="Bookman Old Style"/>
              </w:rPr>
            </w:pPr>
            <w:r w:rsidRPr="004135F6">
              <w:rPr>
                <w:rFonts w:ascii="Bookman Old Style" w:hAnsi="Bookman Old Style" w:cs="Bookman Old Style"/>
                <w:noProof/>
              </w:rPr>
              <w:lastRenderedPageBreak/>
              <w:drawing>
                <wp:inline distT="0" distB="0" distL="0" distR="0">
                  <wp:extent cx="1771650" cy="25241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2524125"/>
                          </a:xfrm>
                          <a:prstGeom prst="rect">
                            <a:avLst/>
                          </a:prstGeom>
                          <a:noFill/>
                          <a:ln>
                            <a:noFill/>
                          </a:ln>
                        </pic:spPr>
                      </pic:pic>
                    </a:graphicData>
                  </a:graphic>
                </wp:inline>
              </w:drawing>
            </w:r>
          </w:p>
        </w:tc>
        <w:tc>
          <w:tcPr>
            <w:tcW w:w="5372" w:type="dxa"/>
            <w:gridSpan w:val="5"/>
          </w:tcPr>
          <w:p w:rsidR="00C863F1" w:rsidRDefault="00C863F1"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Or, tout ceux-là sont des personnalités absolument divines, mais un jour </w:t>
            </w:r>
            <w:r w:rsidR="00460779">
              <w:rPr>
                <w:rFonts w:ascii="Bookman Old Style" w:hAnsi="Bookman Old Style" w:cs="Bookman Old Style"/>
              </w:rPr>
              <w:t xml:space="preserve">Shri </w:t>
            </w:r>
            <w:r w:rsidRPr="00811A2C">
              <w:rPr>
                <w:rFonts w:ascii="Bookman Old Style" w:hAnsi="Bookman Old Style" w:cs="Bookman Old Style"/>
              </w:rPr>
              <w:t xml:space="preserve">Rama, qui était une incarnation de </w:t>
            </w:r>
            <w:r w:rsidR="00460779">
              <w:rPr>
                <w:rFonts w:ascii="Bookman Old Style" w:hAnsi="Bookman Old Style" w:cs="Bookman Old Style"/>
              </w:rPr>
              <w:t xml:space="preserve">Shri </w:t>
            </w:r>
            <w:r w:rsidRPr="00811A2C">
              <w:rPr>
                <w:rFonts w:ascii="Bookman Old Style" w:hAnsi="Bookman Old Style" w:cs="Bookman Old Style"/>
              </w:rPr>
              <w:t xml:space="preserve">Vishnu, et </w:t>
            </w:r>
            <w:r w:rsidR="00460779">
              <w:rPr>
                <w:rFonts w:ascii="Bookman Old Style" w:hAnsi="Bookman Old Style" w:cs="Bookman Old Style"/>
              </w:rPr>
              <w:t xml:space="preserve">Shri </w:t>
            </w:r>
            <w:r w:rsidRPr="00811A2C">
              <w:rPr>
                <w:rFonts w:ascii="Bookman Old Style" w:hAnsi="Bookman Old Style" w:cs="Bookman Old Style"/>
              </w:rPr>
              <w:t xml:space="preserve">Sita, qui était une incarnation de </w:t>
            </w:r>
            <w:r w:rsidR="00460779">
              <w:rPr>
                <w:rFonts w:ascii="Bookman Old Style" w:hAnsi="Bookman Old Style" w:cs="Bookman Old Style"/>
              </w:rPr>
              <w:t xml:space="preserve">Shri </w:t>
            </w:r>
            <w:r w:rsidRPr="00811A2C">
              <w:rPr>
                <w:rFonts w:ascii="Bookman Old Style" w:hAnsi="Bookman Old Style" w:cs="Bookman Old Style"/>
              </w:rPr>
              <w:t xml:space="preserve">Maha Lakshmi, mirent au monde, alors qu'ils étaient sur cette terre, deux enfants dont nous pouvons dire qu'ils étaient de nature </w:t>
            </w:r>
            <w:r w:rsidR="00FC14C8" w:rsidRPr="00811A2C">
              <w:rPr>
                <w:rFonts w:ascii="Bookman Old Style" w:hAnsi="Bookman Old Style" w:cs="Bookman Old Style"/>
              </w:rPr>
              <w:t xml:space="preserve">autant </w:t>
            </w:r>
            <w:r w:rsidRPr="00811A2C">
              <w:rPr>
                <w:rFonts w:ascii="Bookman Old Style" w:hAnsi="Bookman Old Style" w:cs="Bookman Old Style"/>
              </w:rPr>
              <w:t xml:space="preserve">divine que humaine. </w:t>
            </w:r>
          </w:p>
          <w:p w:rsidR="00C863F1" w:rsidRDefault="00C863F1"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En effet, ils avaient des pouvoirs, des aides spéciales, de telle façon qu'il</w:t>
            </w:r>
            <w:r w:rsidR="00460779">
              <w:rPr>
                <w:rFonts w:ascii="Bookman Old Style" w:hAnsi="Bookman Old Style" w:cs="Bookman Old Style"/>
              </w:rPr>
              <w:t>s</w:t>
            </w:r>
            <w:r w:rsidRPr="00811A2C">
              <w:rPr>
                <w:rFonts w:ascii="Bookman Old Style" w:hAnsi="Bookman Old Style" w:cs="Bookman Old Style"/>
              </w:rPr>
              <w:t xml:space="preserve"> pouvai</w:t>
            </w:r>
            <w:r w:rsidR="00460779">
              <w:rPr>
                <w:rFonts w:ascii="Bookman Old Style" w:hAnsi="Bookman Old Style" w:cs="Bookman Old Style"/>
              </w:rPr>
              <w:t>en</w:t>
            </w:r>
            <w:r w:rsidRPr="00811A2C">
              <w:rPr>
                <w:rFonts w:ascii="Bookman Old Style" w:hAnsi="Bookman Old Style" w:cs="Bookman Old Style"/>
              </w:rPr>
              <w:t xml:space="preserve">t devenir des leaders, des chefs pour les êtres humains. </w:t>
            </w:r>
          </w:p>
          <w:p w:rsidR="000A38C8" w:rsidRPr="00811A2C" w:rsidRDefault="00C863F1"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Ces deux enfants sont nommés Lava et Kusha.</w:t>
            </w:r>
          </w:p>
        </w:tc>
      </w:tr>
      <w:tr w:rsidR="00FC14C8" w:rsidRPr="00811A2C" w:rsidTr="00FC14C8">
        <w:trPr>
          <w:trHeight w:val="1829"/>
        </w:trPr>
        <w:tc>
          <w:tcPr>
            <w:tcW w:w="5688" w:type="dxa"/>
            <w:gridSpan w:val="2"/>
            <w:shd w:val="clear" w:color="auto" w:fill="auto"/>
          </w:tcPr>
          <w:p w:rsidR="00FC14C8" w:rsidRDefault="00FC14C8"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Lava partit, après</w:t>
            </w:r>
            <w:r>
              <w:rPr>
                <w:rFonts w:ascii="Bookman Old Style" w:hAnsi="Bookman Old Style" w:cs="Bookman Old Style"/>
              </w:rPr>
              <w:t xml:space="preserve"> la mort de </w:t>
            </w:r>
            <w:r w:rsidR="00460779">
              <w:rPr>
                <w:rFonts w:ascii="Bookman Old Style" w:hAnsi="Bookman Old Style" w:cs="Bookman Old Style"/>
              </w:rPr>
              <w:t xml:space="preserve">Shri </w:t>
            </w:r>
            <w:r>
              <w:rPr>
                <w:rFonts w:ascii="Bookman Old Style" w:hAnsi="Bookman Old Style" w:cs="Bookman Old Style"/>
              </w:rPr>
              <w:t xml:space="preserve">Rama, </w:t>
            </w:r>
            <w:r w:rsidRPr="00811A2C">
              <w:rPr>
                <w:rFonts w:ascii="Bookman Old Style" w:hAnsi="Bookman Old Style" w:cs="Bookman Old Style"/>
              </w:rPr>
              <w:t xml:space="preserve">vers le Caucase, et c'est pourquoi les peuples de Russie se nomment les slaves; </w:t>
            </w:r>
          </w:p>
          <w:p w:rsidR="00FC14C8" w:rsidRDefault="00FC14C8"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et Kusha alla </w:t>
            </w:r>
            <w:r>
              <w:rPr>
                <w:rFonts w:ascii="Bookman Old Style" w:hAnsi="Bookman Old Style" w:cs="Bookman Old Style"/>
              </w:rPr>
              <w:t xml:space="preserve">dans la direction de </w:t>
            </w:r>
            <w:r w:rsidRPr="00811A2C">
              <w:rPr>
                <w:rFonts w:ascii="Bookman Old Style" w:hAnsi="Bookman Old Style" w:cs="Bookman Old Style"/>
              </w:rPr>
              <w:t xml:space="preserve">la Chine, et les gens de  </w:t>
            </w:r>
            <w:r>
              <w:rPr>
                <w:rFonts w:ascii="Bookman Old Style" w:hAnsi="Bookman Old Style" w:cs="Bookman Old Style"/>
              </w:rPr>
              <w:t>ce pays s'appelèrent Kouchanes.</w:t>
            </w:r>
          </w:p>
          <w:p w:rsidR="00FC14C8" w:rsidRDefault="00FC14C8" w:rsidP="00811A2C">
            <w:pPr>
              <w:autoSpaceDE w:val="0"/>
              <w:autoSpaceDN w:val="0"/>
              <w:adjustRightInd w:val="0"/>
              <w:rPr>
                <w:rFonts w:ascii="Bookman Old Style" w:hAnsi="Bookman Old Style" w:cs="Bookman Old Style"/>
              </w:rPr>
            </w:pPr>
          </w:p>
          <w:p w:rsidR="00FC14C8" w:rsidRPr="00811A2C" w:rsidRDefault="00FC14C8"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Ces deux incarnations, nous les nommeron</w:t>
            </w:r>
            <w:r>
              <w:rPr>
                <w:rFonts w:ascii="Bookman Old Style" w:hAnsi="Bookman Old Style" w:cs="Bookman Old Style"/>
              </w:rPr>
              <w:t>s</w:t>
            </w:r>
          </w:p>
        </w:tc>
        <w:tc>
          <w:tcPr>
            <w:tcW w:w="4112" w:type="dxa"/>
            <w:gridSpan w:val="4"/>
            <w:shd w:val="clear" w:color="auto" w:fill="auto"/>
          </w:tcPr>
          <w:p w:rsidR="00FC14C8" w:rsidRPr="00811A2C" w:rsidRDefault="00DB5B06" w:rsidP="00C863F1">
            <w:pPr>
              <w:autoSpaceDE w:val="0"/>
              <w:autoSpaceDN w:val="0"/>
              <w:adjustRightInd w:val="0"/>
              <w:jc w:val="center"/>
              <w:rPr>
                <w:rFonts w:ascii="Bookman Old Style" w:hAnsi="Bookman Old Style" w:cs="Bookman Old Style"/>
              </w:rPr>
            </w:pPr>
            <w:r w:rsidRPr="00371A11">
              <w:rPr>
                <w:rFonts w:ascii="Bookman Old Style" w:hAnsi="Bookman Old Style" w:cs="Bookman Old Style"/>
                <w:noProof/>
              </w:rPr>
              <w:drawing>
                <wp:inline distT="0" distB="0" distL="0" distR="0">
                  <wp:extent cx="1847850" cy="1219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219200"/>
                          </a:xfrm>
                          <a:prstGeom prst="rect">
                            <a:avLst/>
                          </a:prstGeom>
                          <a:noFill/>
                          <a:ln>
                            <a:noFill/>
                          </a:ln>
                        </pic:spPr>
                      </pic:pic>
                    </a:graphicData>
                  </a:graphic>
                </wp:inline>
              </w:drawing>
            </w:r>
          </w:p>
        </w:tc>
      </w:tr>
      <w:tr w:rsidR="00C21700" w:rsidRPr="00811A2C" w:rsidTr="00FC14C8">
        <w:trPr>
          <w:trHeight w:val="4224"/>
        </w:trPr>
        <w:tc>
          <w:tcPr>
            <w:tcW w:w="9800" w:type="dxa"/>
            <w:gridSpan w:val="6"/>
            <w:shd w:val="clear" w:color="auto" w:fill="auto"/>
          </w:tcPr>
          <w:p w:rsidR="00C21700" w:rsidRPr="00371A11" w:rsidRDefault="00C21700"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le principe du disciple, </w:t>
            </w:r>
            <w:r w:rsidR="004C68F2">
              <w:rPr>
                <w:rFonts w:ascii="Bookman Old Style" w:hAnsi="Bookman Old Style" w:cs="Bookman Old Style"/>
              </w:rPr>
              <w:t>-</w:t>
            </w:r>
            <w:r w:rsidRPr="00811A2C">
              <w:rPr>
                <w:rFonts w:ascii="Bookman Old Style" w:hAnsi="Bookman Old Style" w:cs="Bookman Old Style"/>
              </w:rPr>
              <w:t>non pas le principe du gourou, leq</w:t>
            </w:r>
            <w:r w:rsidR="004C68F2">
              <w:rPr>
                <w:rFonts w:ascii="Bookman Old Style" w:hAnsi="Bookman Old Style" w:cs="Bookman Old Style"/>
              </w:rPr>
              <w:t>uel s'incarne aussi, mais celui</w:t>
            </w:r>
            <w:r w:rsidRPr="00811A2C">
              <w:rPr>
                <w:rFonts w:ascii="Bookman Old Style" w:hAnsi="Bookman Old Style" w:cs="Bookman Old Style"/>
              </w:rPr>
              <w:t>-ci est entièrement de nature divine. Donc ceux-là s'incarne</w:t>
            </w:r>
            <w:r>
              <w:rPr>
                <w:rFonts w:ascii="Bookman Old Style" w:hAnsi="Bookman Old Style" w:cs="Bookman Old Style"/>
              </w:rPr>
              <w:t>nt</w:t>
            </w:r>
            <w:r w:rsidRPr="00811A2C">
              <w:rPr>
                <w:rFonts w:ascii="Bookman Old Style" w:hAnsi="Bookman Old Style" w:cs="Bookman Old Style"/>
              </w:rPr>
              <w:t xml:space="preserve"> sur cette terre comme principe du disciple</w:t>
            </w:r>
            <w:r w:rsidR="004C68F2">
              <w:rPr>
                <w:rFonts w:ascii="Bookman Old Style" w:hAnsi="Bookman Old Style" w:cs="Bookman Old Style"/>
              </w:rPr>
              <w:t>.</w:t>
            </w:r>
          </w:p>
          <w:p w:rsidR="00C21700" w:rsidRPr="00811A2C" w:rsidRDefault="00C21700"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Tout d'abord ils s'incarnèrent, nous dirons, comme Lava et Kusha, et chacun est spécialement assisté par Saint Gabriel et Saint Michel; ces deux Incarnations vinrent plus tard comme </w:t>
            </w:r>
            <w:r w:rsidR="00460779">
              <w:rPr>
                <w:rFonts w:ascii="Bookman Old Style" w:hAnsi="Bookman Old Style" w:cs="Bookman Old Style"/>
              </w:rPr>
              <w:t xml:space="preserve">Shri </w:t>
            </w:r>
            <w:r w:rsidRPr="00811A2C">
              <w:rPr>
                <w:rFonts w:ascii="Bookman Old Style" w:hAnsi="Bookman Old Style" w:cs="Bookman Old Style"/>
              </w:rPr>
              <w:t xml:space="preserve">Bouddha et </w:t>
            </w:r>
            <w:r w:rsidR="00460779">
              <w:rPr>
                <w:rFonts w:ascii="Bookman Old Style" w:hAnsi="Bookman Old Style" w:cs="Bookman Old Style"/>
              </w:rPr>
              <w:t xml:space="preserve">Shri </w:t>
            </w:r>
            <w:r w:rsidR="0021654A">
              <w:rPr>
                <w:rFonts w:ascii="Bookman Old Style" w:hAnsi="Bookman Old Style" w:cs="Bookman Old Style"/>
              </w:rPr>
              <w:t>Mahâvîra, les</w:t>
            </w:r>
            <w:r w:rsidRPr="00811A2C">
              <w:rPr>
                <w:rFonts w:ascii="Bookman Old Style" w:hAnsi="Bookman Old Style" w:cs="Bookman Old Style"/>
              </w:rPr>
              <w:t>quels revinrent à nouveau au VIème siècle de notre ère comme Shankara (c'était Bouddha) puis Kabîr (c'était Mahâvîra). Khalil Gibran fait par</w:t>
            </w:r>
            <w:r w:rsidR="0021654A">
              <w:rPr>
                <w:rFonts w:ascii="Bookman Old Style" w:hAnsi="Bookman Old Style" w:cs="Bookman Old Style"/>
              </w:rPr>
              <w:t>tie de leurs incarnations et on</w:t>
            </w:r>
            <w:r w:rsidRPr="00811A2C">
              <w:rPr>
                <w:rFonts w:ascii="Bookman Old Style" w:hAnsi="Bookman Old Style" w:cs="Bookman Old Style"/>
              </w:rPr>
              <w:t xml:space="preserve"> peut dire que notre Mister Blake en fait partie.</w:t>
            </w:r>
          </w:p>
          <w:p w:rsidR="00C21700" w:rsidRPr="00811A2C" w:rsidRDefault="00C21700"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Ainsi ils sont venus comme poètes, comme dévots de Dieu, avec une étonnante capacité de créer des chants, de la musique; de parler de Dieu.</w:t>
            </w:r>
          </w:p>
          <w:p w:rsidR="00C21700" w:rsidRPr="00811A2C" w:rsidRDefault="00C21700" w:rsidP="00811A2C">
            <w:pPr>
              <w:autoSpaceDE w:val="0"/>
              <w:autoSpaceDN w:val="0"/>
              <w:adjustRightInd w:val="0"/>
              <w:rPr>
                <w:rFonts w:ascii="Bookman Old Style" w:hAnsi="Bookman Old Style" w:cs="Bookman Old Style"/>
              </w:rPr>
            </w:pPr>
            <w:r>
              <w:rPr>
                <w:rFonts w:ascii="Bookman Old Style" w:hAnsi="Bookman Old Style" w:cs="Bookman Old Style"/>
              </w:rPr>
              <w:t>P</w:t>
            </w:r>
            <w:r w:rsidRPr="00811A2C">
              <w:rPr>
                <w:rFonts w:ascii="Bookman Old Style" w:hAnsi="Bookman Old Style" w:cs="Bookman Old Style"/>
              </w:rPr>
              <w:t>ar ailleurs ils se sont incarnés comme Hassan et Hussein, les fils de Fatima, la fille de Mahomet et d'épouse de 'Ali.</w:t>
            </w:r>
          </w:p>
          <w:p w:rsidR="004C68F2" w:rsidRPr="00371A11" w:rsidRDefault="00C21700"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Ainsi se sont incarnés tant de fois sur cette terre ceux qui correspondaient au principe du Disciple.</w:t>
            </w:r>
          </w:p>
        </w:tc>
      </w:tr>
      <w:tr w:rsidR="00C21700" w:rsidRPr="00811A2C" w:rsidTr="004C68F2">
        <w:trPr>
          <w:trHeight w:val="1975"/>
        </w:trPr>
        <w:tc>
          <w:tcPr>
            <w:tcW w:w="5868" w:type="dxa"/>
            <w:gridSpan w:val="3"/>
          </w:tcPr>
          <w:p w:rsidR="004C68F2" w:rsidRDefault="004C68F2" w:rsidP="00811A2C">
            <w:pPr>
              <w:autoSpaceDE w:val="0"/>
              <w:autoSpaceDN w:val="0"/>
              <w:adjustRightInd w:val="0"/>
              <w:rPr>
                <w:rFonts w:ascii="Bookman Old Style" w:hAnsi="Bookman Old Style" w:cs="Bookman Old Style"/>
              </w:rPr>
            </w:pPr>
          </w:p>
          <w:p w:rsidR="00C21700" w:rsidRDefault="00C21700"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De même nous avons LAO TSEU qui est le Maître primordial, une de ses dix incarnations</w:t>
            </w:r>
            <w:r>
              <w:rPr>
                <w:rFonts w:ascii="Bookman Old Style" w:hAnsi="Bookman Old Style" w:cs="Bookman Old Style"/>
              </w:rPr>
              <w:t>.</w:t>
            </w:r>
            <w:r w:rsidRPr="00811A2C">
              <w:rPr>
                <w:rFonts w:ascii="Bookman Old Style" w:hAnsi="Bookman Old Style" w:cs="Bookman Old Style"/>
              </w:rPr>
              <w:t xml:space="preserve"> </w:t>
            </w:r>
          </w:p>
          <w:p w:rsidR="00C21700" w:rsidRDefault="00C21700" w:rsidP="002D6F51">
            <w:pPr>
              <w:autoSpaceDE w:val="0"/>
              <w:autoSpaceDN w:val="0"/>
              <w:adjustRightInd w:val="0"/>
              <w:rPr>
                <w:rFonts w:ascii="Bookman Old Style" w:hAnsi="Bookman Old Style" w:cs="Bookman Old Style"/>
              </w:rPr>
            </w:pPr>
            <w:r>
              <w:rPr>
                <w:rFonts w:ascii="Bookman Old Style" w:hAnsi="Bookman Old Style" w:cs="Bookman Old Style"/>
              </w:rPr>
              <w:t>E</w:t>
            </w:r>
            <w:r w:rsidRPr="00811A2C">
              <w:rPr>
                <w:rFonts w:ascii="Bookman Old Style" w:hAnsi="Bookman Old Style" w:cs="Bookman Old Style"/>
              </w:rPr>
              <w:t xml:space="preserve">t le principe du disciple naquit comme Bodhidharma, qui lança le Zen. </w:t>
            </w:r>
          </w:p>
        </w:tc>
        <w:tc>
          <w:tcPr>
            <w:tcW w:w="3932" w:type="dxa"/>
            <w:gridSpan w:val="3"/>
          </w:tcPr>
          <w:p w:rsidR="00C21700" w:rsidRPr="00811A2C" w:rsidRDefault="00DB5B06" w:rsidP="00C21700">
            <w:pPr>
              <w:autoSpaceDE w:val="0"/>
              <w:autoSpaceDN w:val="0"/>
              <w:adjustRightInd w:val="0"/>
              <w:jc w:val="center"/>
              <w:rPr>
                <w:rFonts w:ascii="Bookman Old Style" w:hAnsi="Bookman Old Style" w:cs="Bookman Old Style"/>
              </w:rPr>
            </w:pPr>
            <w:r>
              <w:rPr>
                <w:noProof/>
              </w:rPr>
              <w:drawing>
                <wp:inline distT="0" distB="0" distL="0" distR="0">
                  <wp:extent cx="2447925" cy="1495425"/>
                  <wp:effectExtent l="0" t="0" r="0" b="0"/>
                  <wp:docPr id="5" name="Image 5" descr="ob_92ea70190f9d58b0334bb85cb0e44bec_lao-tseu-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_92ea70190f9d58b0334bb85cb0e44bec_lao-tseu-11"/>
                          <pic:cNvPicPr>
                            <a:picLocks noChangeAspect="1" noChangeArrowheads="1"/>
                          </pic:cNvPicPr>
                        </pic:nvPicPr>
                        <pic:blipFill>
                          <a:blip r:embed="rId9" cstate="print">
                            <a:lum bright="-6000" contrast="12000"/>
                            <a:extLst>
                              <a:ext uri="{28A0092B-C50C-407E-A947-70E740481C1C}">
                                <a14:useLocalDpi xmlns:a14="http://schemas.microsoft.com/office/drawing/2010/main" val="0"/>
                              </a:ext>
                            </a:extLst>
                          </a:blip>
                          <a:srcRect t="716" r="16522"/>
                          <a:stretch>
                            <a:fillRect/>
                          </a:stretch>
                        </pic:blipFill>
                        <pic:spPr bwMode="auto">
                          <a:xfrm>
                            <a:off x="0" y="0"/>
                            <a:ext cx="2447925" cy="1495425"/>
                          </a:xfrm>
                          <a:prstGeom prst="rect">
                            <a:avLst/>
                          </a:prstGeom>
                          <a:noFill/>
                          <a:ln>
                            <a:noFill/>
                          </a:ln>
                        </pic:spPr>
                      </pic:pic>
                    </a:graphicData>
                  </a:graphic>
                </wp:inline>
              </w:drawing>
            </w:r>
          </w:p>
        </w:tc>
      </w:tr>
      <w:tr w:rsidR="00FC14C8" w:rsidRPr="00AD5B66" w:rsidTr="00FC14C8">
        <w:trPr>
          <w:trHeight w:val="1971"/>
        </w:trPr>
        <w:tc>
          <w:tcPr>
            <w:tcW w:w="5688" w:type="dxa"/>
            <w:gridSpan w:val="2"/>
          </w:tcPr>
          <w:p w:rsidR="00FC14C8" w:rsidRDefault="00FC14C8" w:rsidP="00634647">
            <w:pPr>
              <w:autoSpaceDE w:val="0"/>
              <w:autoSpaceDN w:val="0"/>
              <w:adjustRightInd w:val="0"/>
              <w:rPr>
                <w:rFonts w:ascii="Arial" w:hAnsi="Arial" w:cs="Arial"/>
                <w:color w:val="808080"/>
                <w:sz w:val="18"/>
                <w:szCs w:val="18"/>
              </w:rPr>
            </w:pPr>
            <w:r w:rsidRPr="00811A2C">
              <w:rPr>
                <w:rFonts w:ascii="Bookman Old Style" w:hAnsi="Bookman Old Style" w:cs="Bookman Old Style"/>
              </w:rPr>
              <w:lastRenderedPageBreak/>
              <w:t>C'est pourquoi vous trouvez ceux qui ont pratiqué le Zen plutôt dans la peinture, a poésie. Tous ces gens qui sont des poètes de ce calibre, et qui sont des âmes réalisées, qui ont été de grands poètes et des artistes- tous procèdent de ce type "intermédiaire" d'incarnation.</w:t>
            </w:r>
            <w:r>
              <w:rPr>
                <w:rFonts w:ascii="Arial" w:hAnsi="Arial" w:cs="Arial"/>
                <w:color w:val="808080"/>
                <w:sz w:val="18"/>
                <w:szCs w:val="18"/>
              </w:rPr>
              <w:t xml:space="preserve"> </w:t>
            </w:r>
          </w:p>
          <w:p w:rsidR="00FC14C8" w:rsidRDefault="00FC14C8" w:rsidP="004C68F2">
            <w:pPr>
              <w:autoSpaceDE w:val="0"/>
              <w:autoSpaceDN w:val="0"/>
              <w:adjustRightInd w:val="0"/>
              <w:ind w:left="72" w:firstLine="72"/>
              <w:jc w:val="center"/>
              <w:rPr>
                <w:rFonts w:ascii="Bookman Old Style" w:hAnsi="Bookman Old Style" w:cs="Bookman Old Style"/>
              </w:rPr>
            </w:pPr>
          </w:p>
        </w:tc>
        <w:tc>
          <w:tcPr>
            <w:tcW w:w="4112" w:type="dxa"/>
            <w:gridSpan w:val="4"/>
          </w:tcPr>
          <w:p w:rsidR="00FC14C8" w:rsidRDefault="00DB5B06" w:rsidP="00634647">
            <w:pPr>
              <w:autoSpaceDE w:val="0"/>
              <w:autoSpaceDN w:val="0"/>
              <w:adjustRightInd w:val="0"/>
              <w:jc w:val="center"/>
              <w:rPr>
                <w:rFonts w:ascii="Bookman Old Style" w:hAnsi="Bookman Old Style" w:cs="Bookman Old Style"/>
              </w:rPr>
            </w:pPr>
            <w:r w:rsidRPr="005F1C41">
              <w:rPr>
                <w:rFonts w:ascii="Bookman Old Style" w:hAnsi="Bookman Old Style" w:cs="Bookman Old Style"/>
                <w:noProof/>
              </w:rPr>
              <w:drawing>
                <wp:inline distT="0" distB="0" distL="0" distR="0">
                  <wp:extent cx="1571625" cy="10572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057275"/>
                          </a:xfrm>
                          <a:prstGeom prst="rect">
                            <a:avLst/>
                          </a:prstGeom>
                          <a:noFill/>
                          <a:ln>
                            <a:noFill/>
                          </a:ln>
                        </pic:spPr>
                      </pic:pic>
                    </a:graphicData>
                  </a:graphic>
                </wp:inline>
              </w:drawing>
            </w:r>
          </w:p>
          <w:p w:rsidR="00FC14C8" w:rsidRPr="00AD5B66" w:rsidRDefault="00FC14C8" w:rsidP="00634647">
            <w:pPr>
              <w:autoSpaceDE w:val="0"/>
              <w:autoSpaceDN w:val="0"/>
              <w:adjustRightInd w:val="0"/>
              <w:jc w:val="center"/>
              <w:rPr>
                <w:rFonts w:ascii="Bookman Old Style" w:hAnsi="Bookman Old Style" w:cs="Bookman Old Style"/>
                <w:lang w:val="en-GB"/>
              </w:rPr>
            </w:pPr>
            <w:r w:rsidRPr="00AD5B66">
              <w:rPr>
                <w:rFonts w:ascii="Arial" w:hAnsi="Arial" w:cs="Arial"/>
                <w:color w:val="808080"/>
                <w:sz w:val="18"/>
                <w:szCs w:val="18"/>
                <w:lang w:val="en-GB"/>
              </w:rPr>
              <w:t>Bukan (detail). Reisai (active. mid-15th c.).</w:t>
            </w:r>
          </w:p>
        </w:tc>
      </w:tr>
      <w:tr w:rsidR="005C760E" w:rsidRPr="00811A2C" w:rsidTr="004C68F2">
        <w:trPr>
          <w:trHeight w:val="2130"/>
        </w:trPr>
        <w:tc>
          <w:tcPr>
            <w:tcW w:w="9800" w:type="dxa"/>
            <w:gridSpan w:val="6"/>
          </w:tcPr>
          <w:p w:rsidR="005C760E" w:rsidRPr="005C760E" w:rsidRDefault="005C760E" w:rsidP="00811A2C">
            <w:pPr>
              <w:autoSpaceDE w:val="0"/>
              <w:autoSpaceDN w:val="0"/>
              <w:adjustRightInd w:val="0"/>
              <w:rPr>
                <w:rFonts w:ascii="Bookman Old Style" w:hAnsi="Bookman Old Style" w:cs="Bookman Old Style"/>
                <w:b/>
              </w:rPr>
            </w:pPr>
            <w:r w:rsidRPr="005C760E">
              <w:rPr>
                <w:rFonts w:ascii="Arial" w:hAnsi="Arial" w:cs="Arial"/>
                <w:b/>
                <w:sz w:val="20"/>
              </w:rPr>
              <w:t xml:space="preserve">Quelle est la place de Sahaja Yoga dans le Jugement dernier? </w:t>
            </w:r>
          </w:p>
          <w:p w:rsidR="005C760E" w:rsidRPr="005C760E" w:rsidRDefault="005C760E" w:rsidP="00811A2C">
            <w:pPr>
              <w:autoSpaceDE w:val="0"/>
              <w:autoSpaceDN w:val="0"/>
              <w:adjustRightInd w:val="0"/>
              <w:rPr>
                <w:rFonts w:ascii="Bookman Old Style" w:hAnsi="Bookman Old Style" w:cs="Bookman Old Style"/>
                <w:b/>
              </w:rPr>
            </w:pPr>
            <w:r>
              <w:rPr>
                <w:rFonts w:ascii="Bookman Old Style" w:hAnsi="Bookman Old Style" w:cs="Bookman Old Style"/>
              </w:rPr>
              <w:t xml:space="preserve"> - </w:t>
            </w:r>
            <w:r w:rsidRPr="00811A2C">
              <w:rPr>
                <w:rFonts w:ascii="Bookman Old Style" w:hAnsi="Bookman Old Style" w:cs="Bookman Old Style"/>
              </w:rPr>
              <w:t>Sahaja yoga aujourd'hui est le jugement dernier. Aujourd'hui Saha</w:t>
            </w:r>
            <w:r>
              <w:rPr>
                <w:rFonts w:ascii="Bookman Old Style" w:hAnsi="Bookman Old Style" w:cs="Bookman Old Style"/>
              </w:rPr>
              <w:t>ja yoga est spontané</w:t>
            </w:r>
            <w:r w:rsidRPr="00811A2C">
              <w:rPr>
                <w:rFonts w:ascii="Bookman Old Style" w:hAnsi="Bookman Old Style" w:cs="Bookman Old Style"/>
              </w:rPr>
              <w:t xml:space="preserve">; comme toujours la réalisation a été spontanée que ce soit au temps d'Adinath, de </w:t>
            </w:r>
            <w:r>
              <w:rPr>
                <w:rFonts w:ascii="Bookman Old Style" w:hAnsi="Bookman Old Style" w:cs="Bookman Old Style"/>
              </w:rPr>
              <w:t>B</w:t>
            </w:r>
            <w:r w:rsidRPr="00811A2C">
              <w:rPr>
                <w:rFonts w:ascii="Bookman Old Style" w:hAnsi="Bookman Old Style" w:cs="Bookman Old Style"/>
              </w:rPr>
              <w:t xml:space="preserve">ouddha, du </w:t>
            </w:r>
            <w:r>
              <w:rPr>
                <w:rFonts w:ascii="Bookman Old Style" w:hAnsi="Bookman Old Style" w:cs="Bookman Old Style"/>
              </w:rPr>
              <w:t>C</w:t>
            </w:r>
            <w:r w:rsidRPr="00811A2C">
              <w:rPr>
                <w:rFonts w:ascii="Bookman Old Style" w:hAnsi="Bookman Old Style" w:cs="Bookman Old Style"/>
              </w:rPr>
              <w:t>hrist. Elle a toujours été spontanée et Patanjali l'a aussi décrite ainsi, donc tout le monde en a parlé comme de quelque chose de spontané. La seule différence est que avant Sahaja yoga les chercheurs devaient se purifier eux mêmes, et se remettre entre les mains des cours, lesquels alors seulement pouvaient leur donner la réalisation.</w:t>
            </w:r>
          </w:p>
        </w:tc>
      </w:tr>
      <w:tr w:rsidR="000A38C8" w:rsidRPr="00811A2C" w:rsidTr="004C68F2">
        <w:tc>
          <w:tcPr>
            <w:tcW w:w="4428" w:type="dxa"/>
          </w:tcPr>
          <w:p w:rsidR="000A38C8" w:rsidRPr="00811A2C" w:rsidRDefault="00DB5B06" w:rsidP="009371A2">
            <w:pPr>
              <w:autoSpaceDE w:val="0"/>
              <w:autoSpaceDN w:val="0"/>
              <w:adjustRightInd w:val="0"/>
              <w:jc w:val="center"/>
              <w:rPr>
                <w:rFonts w:ascii="Bookman Old Style" w:hAnsi="Bookman Old Style" w:cs="Bookman Old Style"/>
              </w:rPr>
            </w:pPr>
            <w:r w:rsidRPr="002D6F51">
              <w:rPr>
                <w:rFonts w:ascii="Bookman Old Style" w:hAnsi="Bookman Old Style" w:cs="Bookman Old Style"/>
                <w:noProof/>
              </w:rPr>
              <w:drawing>
                <wp:inline distT="0" distB="0" distL="0" distR="0">
                  <wp:extent cx="2628900" cy="1743075"/>
                  <wp:effectExtent l="0" t="0" r="0" b="0"/>
                  <wp:docPr id="7" name="Image 7" descr="283264_259334420744340_100000033533652_1104157_3936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3264_259334420744340_100000033533652_1104157_393642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tc>
        <w:tc>
          <w:tcPr>
            <w:tcW w:w="5372" w:type="dxa"/>
            <w:gridSpan w:val="5"/>
          </w:tcPr>
          <w:p w:rsidR="000A38C8" w:rsidRPr="00811A2C" w:rsidRDefault="002D6F51"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Mais comme votre gourou est une mère, elle a accompli cette œuvre de vous donner en masse la réalisation du soi, c'est sa spécificité. Mais la réalisation en masse fait aussi partie de son plan. Et le plan divin aujourd'hui, c'est le jugement dernier</w:t>
            </w:r>
            <w:r w:rsidR="009371A2">
              <w:rPr>
                <w:rFonts w:ascii="Bookman Old Style" w:hAnsi="Bookman Old Style" w:cs="Bookman Old Style"/>
              </w:rPr>
              <w:t>.</w:t>
            </w:r>
            <w:r w:rsidR="009371A2" w:rsidRPr="00811A2C">
              <w:rPr>
                <w:rFonts w:ascii="Bookman Old Style" w:hAnsi="Bookman Old Style" w:cs="Bookman Old Style"/>
              </w:rPr>
              <w:t xml:space="preserve"> Celui -ci doit être fait par une personne qui est compassion</w:t>
            </w:r>
            <w:r w:rsidR="00980C01">
              <w:rPr>
                <w:rFonts w:ascii="Bookman Old Style" w:hAnsi="Bookman Old Style" w:cs="Bookman Old Style"/>
              </w:rPr>
              <w:t>,</w:t>
            </w:r>
            <w:r w:rsidR="009371A2" w:rsidRPr="00811A2C">
              <w:rPr>
                <w:rFonts w:ascii="Bookman Old Style" w:hAnsi="Bookman Old Style" w:cs="Bookman Old Style"/>
              </w:rPr>
              <w:t xml:space="preserve"> pure compassion : seule une mère peut l'accomplir par sa compassion.</w:t>
            </w:r>
          </w:p>
        </w:tc>
      </w:tr>
      <w:tr w:rsidR="009371A2" w:rsidRPr="00811A2C" w:rsidTr="004C68F2">
        <w:tc>
          <w:tcPr>
            <w:tcW w:w="9800" w:type="dxa"/>
            <w:gridSpan w:val="6"/>
          </w:tcPr>
          <w:p w:rsidR="009371A2" w:rsidRDefault="009371A2"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Autrement quelqu'un d'autre qui serait masculin</w:t>
            </w:r>
            <w:r w:rsidR="004C68F2">
              <w:rPr>
                <w:rFonts w:ascii="Bookman Old Style" w:hAnsi="Bookman Old Style" w:cs="Bookman Old Style"/>
              </w:rPr>
              <w:t>,</w:t>
            </w:r>
            <w:r w:rsidRPr="00811A2C">
              <w:rPr>
                <w:rFonts w:ascii="Bookman Old Style" w:hAnsi="Bookman Old Style" w:cs="Bookman Old Style"/>
              </w:rPr>
              <w:t xml:space="preserve"> comme le </w:t>
            </w:r>
            <w:r>
              <w:rPr>
                <w:rFonts w:ascii="Bookman Old Style" w:hAnsi="Bookman Old Style" w:cs="Bookman Old Style"/>
              </w:rPr>
              <w:t>C</w:t>
            </w:r>
            <w:r w:rsidRPr="00811A2C">
              <w:rPr>
                <w:rFonts w:ascii="Bookman Old Style" w:hAnsi="Bookman Old Style" w:cs="Bookman Old Style"/>
              </w:rPr>
              <w:t>hrist</w:t>
            </w:r>
            <w:r w:rsidR="004C68F2">
              <w:rPr>
                <w:rFonts w:ascii="Bookman Old Style" w:hAnsi="Bookman Old Style" w:cs="Bookman Old Style"/>
              </w:rPr>
              <w:t>, I</w:t>
            </w:r>
            <w:r w:rsidRPr="00811A2C">
              <w:rPr>
                <w:rFonts w:ascii="Bookman Old Style" w:hAnsi="Bookman Old Style" w:cs="Bookman Old Style"/>
              </w:rPr>
              <w:t xml:space="preserve">l </w:t>
            </w:r>
            <w:r>
              <w:rPr>
                <w:rFonts w:ascii="Bookman Old Style" w:hAnsi="Bookman Old Style" w:cs="Bookman Old Style"/>
              </w:rPr>
              <w:t>S</w:t>
            </w:r>
            <w:r w:rsidRPr="00811A2C">
              <w:rPr>
                <w:rFonts w:ascii="Bookman Old Style" w:hAnsi="Bookman Old Style" w:cs="Bookman Old Style"/>
              </w:rPr>
              <w:t xml:space="preserve">e crucifierait </w:t>
            </w:r>
            <w:r>
              <w:rPr>
                <w:rFonts w:ascii="Bookman Old Style" w:hAnsi="Bookman Old Style" w:cs="Bookman Old Style"/>
              </w:rPr>
              <w:t>L</w:t>
            </w:r>
            <w:r w:rsidRPr="00811A2C">
              <w:rPr>
                <w:rFonts w:ascii="Bookman Old Style" w:hAnsi="Bookman Old Style" w:cs="Bookman Old Style"/>
              </w:rPr>
              <w:t xml:space="preserve">ui-même !- ou bien </w:t>
            </w:r>
            <w:r w:rsidR="00460779">
              <w:rPr>
                <w:rFonts w:ascii="Bookman Old Style" w:hAnsi="Bookman Old Style" w:cs="Bookman Old Style"/>
              </w:rPr>
              <w:t xml:space="preserve">Shri </w:t>
            </w:r>
            <w:r w:rsidRPr="00811A2C">
              <w:rPr>
                <w:rFonts w:ascii="Bookman Old Style" w:hAnsi="Bookman Old Style" w:cs="Bookman Old Style"/>
              </w:rPr>
              <w:t xml:space="preserve">Krishna - </w:t>
            </w:r>
            <w:r>
              <w:rPr>
                <w:rFonts w:ascii="Bookman Old Style" w:hAnsi="Bookman Old Style" w:cs="Bookman Old Style"/>
              </w:rPr>
              <w:t>I</w:t>
            </w:r>
            <w:r w:rsidRPr="00811A2C">
              <w:rPr>
                <w:rFonts w:ascii="Bookman Old Style" w:hAnsi="Bookman Old Style" w:cs="Bookman Old Style"/>
              </w:rPr>
              <w:t>l vous tuerait (Mère forme le disque de Vishnu)</w:t>
            </w:r>
            <w:r>
              <w:rPr>
                <w:rFonts w:ascii="Bookman Old Style" w:hAnsi="Bookman Old Style" w:cs="Bookman Old Style"/>
              </w:rPr>
              <w:t>! C</w:t>
            </w:r>
            <w:r w:rsidRPr="00811A2C">
              <w:rPr>
                <w:rFonts w:ascii="Bookman Old Style" w:hAnsi="Bookman Old Style" w:cs="Bookman Old Style"/>
              </w:rPr>
              <w:t xml:space="preserve">hacun aurait son propre style ! </w:t>
            </w:r>
          </w:p>
          <w:p w:rsidR="009371A2" w:rsidRPr="00811A2C" w:rsidRDefault="009371A2"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Seule une mère peut comprendre les problèmes de ses enfants, avec compassion, amour, et, avec des soins très délicats, peu</w:t>
            </w:r>
            <w:r>
              <w:rPr>
                <w:rFonts w:ascii="Bookman Old Style" w:hAnsi="Bookman Old Style" w:cs="Bookman Old Style"/>
              </w:rPr>
              <w:t>t</w:t>
            </w:r>
            <w:r w:rsidRPr="00811A2C">
              <w:rPr>
                <w:rFonts w:ascii="Bookman Old Style" w:hAnsi="Bookman Old Style" w:cs="Bookman Old Style"/>
              </w:rPr>
              <w:t xml:space="preserve"> les placer sur le droit chemin : celui de l'ascension. Voilà pourquoi une mère dev</w:t>
            </w:r>
            <w:r>
              <w:rPr>
                <w:rFonts w:ascii="Bookman Old Style" w:hAnsi="Bookman Old Style" w:cs="Bookman Old Style"/>
              </w:rPr>
              <w:t xml:space="preserve">ait </w:t>
            </w:r>
            <w:r w:rsidRPr="00811A2C">
              <w:rPr>
                <w:rFonts w:ascii="Bookman Old Style" w:hAnsi="Bookman Old Style" w:cs="Bookman Old Style"/>
              </w:rPr>
              <w:t>venir</w:t>
            </w:r>
            <w:r>
              <w:rPr>
                <w:rFonts w:ascii="Bookman Old Style" w:hAnsi="Bookman Old Style" w:cs="Bookman Old Style"/>
              </w:rPr>
              <w:t>.</w:t>
            </w:r>
          </w:p>
        </w:tc>
      </w:tr>
      <w:tr w:rsidR="009371A2" w:rsidRPr="00811A2C" w:rsidTr="004C68F2">
        <w:trPr>
          <w:trHeight w:val="860"/>
        </w:trPr>
        <w:tc>
          <w:tcPr>
            <w:tcW w:w="9800" w:type="dxa"/>
            <w:gridSpan w:val="6"/>
          </w:tcPr>
          <w:p w:rsidR="009371A2" w:rsidRDefault="009371A2"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Donc c'est le jugement dernier. Mais ce jugement ne va pas être accompli par une sorte de machine ou quoi que ce soit. </w:t>
            </w:r>
          </w:p>
          <w:p w:rsidR="009371A2" w:rsidRPr="00811A2C" w:rsidRDefault="00C21700" w:rsidP="00C21700">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C'est la Kundalini qui vous juge, et ainsi c'est vous qui vous jugez vous-même </w:t>
            </w:r>
          </w:p>
        </w:tc>
      </w:tr>
      <w:tr w:rsidR="00C21700" w:rsidRPr="00811A2C" w:rsidTr="004C68F2">
        <w:trPr>
          <w:trHeight w:val="2514"/>
        </w:trPr>
        <w:tc>
          <w:tcPr>
            <w:tcW w:w="6588" w:type="dxa"/>
            <w:gridSpan w:val="5"/>
          </w:tcPr>
          <w:p w:rsidR="00C21700" w:rsidRDefault="00634647" w:rsidP="00C21700">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Aucun besoin que ce soit quelqu'un qui </w:t>
            </w:r>
            <w:r w:rsidR="004C68F2">
              <w:rPr>
                <w:rFonts w:ascii="Bookman Old Style" w:hAnsi="Bookman Old Style" w:cs="Bookman Old Style"/>
              </w:rPr>
              <w:t>l</w:t>
            </w:r>
            <w:r w:rsidRPr="00811A2C">
              <w:rPr>
                <w:rFonts w:ascii="Bookman Old Style" w:hAnsi="Bookman Old Style" w:cs="Bookman Old Style"/>
              </w:rPr>
              <w:t xml:space="preserve">e fasse, </w:t>
            </w:r>
            <w:r w:rsidR="004C68F2">
              <w:rPr>
                <w:rFonts w:ascii="Bookman Old Style" w:hAnsi="Bookman Old Style" w:cs="Bookman Old Style"/>
              </w:rPr>
              <w:t>c'est</w:t>
            </w:r>
            <w:r w:rsidR="00980C01">
              <w:rPr>
                <w:rFonts w:ascii="Bookman Old Style" w:hAnsi="Bookman Old Style" w:cs="Bookman Old Style"/>
              </w:rPr>
              <w:t xml:space="preserve"> </w:t>
            </w:r>
            <w:r w:rsidRPr="00811A2C">
              <w:rPr>
                <w:rFonts w:ascii="Bookman Old Style" w:hAnsi="Bookman Old Style" w:cs="Bookman Old Style"/>
              </w:rPr>
              <w:t xml:space="preserve">vous </w:t>
            </w:r>
            <w:r w:rsidR="004C68F2">
              <w:rPr>
                <w:rFonts w:ascii="Bookman Old Style" w:hAnsi="Bookman Old Style" w:cs="Bookman Old Style"/>
              </w:rPr>
              <w:t xml:space="preserve">qui </w:t>
            </w:r>
            <w:r w:rsidRPr="00811A2C">
              <w:rPr>
                <w:rFonts w:ascii="Bookman Old Style" w:hAnsi="Bookman Old Style" w:cs="Bookman Old Style"/>
              </w:rPr>
              <w:t>vous jugez</w:t>
            </w:r>
            <w:r w:rsidR="004C68F2">
              <w:rPr>
                <w:rFonts w:ascii="Bookman Old Style" w:hAnsi="Bookman Old Style" w:cs="Bookman Old Style"/>
              </w:rPr>
              <w:t>,</w:t>
            </w:r>
            <w:r w:rsidRPr="00811A2C">
              <w:rPr>
                <w:rFonts w:ascii="Bookman Old Style" w:hAnsi="Bookman Old Style" w:cs="Bookman Old Style"/>
              </w:rPr>
              <w:t xml:space="preserve"> et vous venez</w:t>
            </w:r>
            <w:r w:rsidR="004C68F2">
              <w:rPr>
                <w:rFonts w:ascii="Bookman Old Style" w:hAnsi="Bookman Old Style" w:cs="Bookman Old Style"/>
              </w:rPr>
              <w:t xml:space="preserve">, </w:t>
            </w:r>
            <w:r w:rsidRPr="00811A2C">
              <w:rPr>
                <w:rFonts w:ascii="Bookman Old Style" w:hAnsi="Bookman Old Style" w:cs="Bookman Old Style"/>
              </w:rPr>
              <w:t>en disant:</w:t>
            </w:r>
            <w:r>
              <w:rPr>
                <w:rFonts w:ascii="Bookman Old Style" w:hAnsi="Bookman Old Style" w:cs="Bookman Old Style"/>
              </w:rPr>
              <w:t xml:space="preserve"> "</w:t>
            </w:r>
            <w:r w:rsidRPr="00811A2C">
              <w:rPr>
                <w:rFonts w:ascii="Bookman Old Style" w:hAnsi="Bookman Old Style" w:cs="Bookman Old Style"/>
              </w:rPr>
              <w:t>Mère, mon Agnya est bloqué (un catch), ça signifie que je suis sur l'égo</w:t>
            </w:r>
            <w:r w:rsidR="004C68F2">
              <w:rPr>
                <w:rFonts w:ascii="Bookman Old Style" w:hAnsi="Bookman Old Style" w:cs="Bookman Old Style"/>
              </w:rPr>
              <w:t>"</w:t>
            </w:r>
            <w:r w:rsidRPr="00811A2C">
              <w:rPr>
                <w:rFonts w:ascii="Bookman Old Style" w:hAnsi="Bookman Old Style" w:cs="Bookman Old Style"/>
              </w:rPr>
              <w:t xml:space="preserve"> </w:t>
            </w:r>
            <w:r w:rsidR="00C21700" w:rsidRPr="00811A2C">
              <w:rPr>
                <w:rFonts w:ascii="Bookman Old Style" w:hAnsi="Bookman Old Style" w:cs="Bookman Old Style"/>
              </w:rPr>
              <w:t xml:space="preserve">Mais vous pouvez </w:t>
            </w:r>
            <w:r w:rsidR="00C21700">
              <w:rPr>
                <w:rFonts w:ascii="Bookman Old Style" w:hAnsi="Bookman Old Style" w:cs="Bookman Old Style"/>
              </w:rPr>
              <w:t>l</w:t>
            </w:r>
            <w:r w:rsidR="00C21700" w:rsidRPr="00811A2C">
              <w:rPr>
                <w:rFonts w:ascii="Bookman Old Style" w:hAnsi="Bookman Old Style" w:cs="Bookman Old Style"/>
              </w:rPr>
              <w:t xml:space="preserve">e dire parce que vous pouvez juger depuis au dehors de vous-même. </w:t>
            </w:r>
          </w:p>
          <w:p w:rsidR="00C21700" w:rsidRPr="00811A2C" w:rsidRDefault="00C21700"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Donc le jugement dernier, c'est que vous vous séparez de vous-même, que vous vous voyez et que vous vous jugez. Vous êtes le ju</w:t>
            </w:r>
            <w:r w:rsidR="00980C01">
              <w:rPr>
                <w:rFonts w:ascii="Bookman Old Style" w:hAnsi="Bookman Old Style" w:cs="Bookman Old Style"/>
              </w:rPr>
              <w:t>ge et vous êtes le criminel. Et</w:t>
            </w:r>
            <w:r w:rsidRPr="00811A2C">
              <w:rPr>
                <w:rFonts w:ascii="Bookman Old Style" w:hAnsi="Bookman Old Style" w:cs="Bookman Old Style"/>
              </w:rPr>
              <w:t xml:space="preserve"> vous êtes ce qui corrige et ce qui transforme, c'est vous qui </w:t>
            </w:r>
            <w:r>
              <w:rPr>
                <w:rFonts w:ascii="Bookman Old Style" w:hAnsi="Bookman Old Style" w:cs="Bookman Old Style"/>
              </w:rPr>
              <w:t xml:space="preserve">vous </w:t>
            </w:r>
            <w:r w:rsidRPr="00811A2C">
              <w:rPr>
                <w:rFonts w:ascii="Bookman Old Style" w:hAnsi="Bookman Old Style" w:cs="Bookman Old Style"/>
              </w:rPr>
              <w:t>faites tout</w:t>
            </w:r>
            <w:r>
              <w:rPr>
                <w:rFonts w:ascii="Bookman Old Style" w:hAnsi="Bookman Old Style" w:cs="Bookman Old Style"/>
              </w:rPr>
              <w:t>,</w:t>
            </w:r>
            <w:r w:rsidRPr="00811A2C">
              <w:rPr>
                <w:rFonts w:ascii="Bookman Old Style" w:hAnsi="Bookman Old Style" w:cs="Bookman Old Style"/>
              </w:rPr>
              <w:t xml:space="preserve"> à vous mêmes.</w:t>
            </w:r>
          </w:p>
        </w:tc>
        <w:tc>
          <w:tcPr>
            <w:tcW w:w="3212" w:type="dxa"/>
          </w:tcPr>
          <w:p w:rsidR="00FC14C8" w:rsidRDefault="00FC14C8" w:rsidP="009371A2">
            <w:pPr>
              <w:autoSpaceDE w:val="0"/>
              <w:autoSpaceDN w:val="0"/>
              <w:adjustRightInd w:val="0"/>
              <w:jc w:val="center"/>
              <w:rPr>
                <w:rFonts w:ascii="Bookman Old Style" w:hAnsi="Bookman Old Style" w:cs="Bookman Old Style"/>
              </w:rPr>
            </w:pPr>
          </w:p>
          <w:p w:rsidR="00C21700" w:rsidRDefault="00DB5B06" w:rsidP="009371A2">
            <w:pPr>
              <w:autoSpaceDE w:val="0"/>
              <w:autoSpaceDN w:val="0"/>
              <w:adjustRightInd w:val="0"/>
              <w:jc w:val="center"/>
              <w:rPr>
                <w:rFonts w:ascii="Bookman Old Style" w:hAnsi="Bookman Old Style" w:cs="Bookman Old Style"/>
              </w:rPr>
            </w:pPr>
            <w:r w:rsidRPr="009371A2">
              <w:rPr>
                <w:rFonts w:ascii="Bookman Old Style" w:hAnsi="Bookman Old Style" w:cs="Bookman Old Style"/>
                <w:noProof/>
              </w:rPr>
              <w:drawing>
                <wp:inline distT="0" distB="0" distL="0" distR="0">
                  <wp:extent cx="1685925" cy="1504950"/>
                  <wp:effectExtent l="0" t="0" r="0" b="0"/>
                  <wp:docPr id="8" name="Image 8" descr="252085_259333547411094_100000033533652_1104117_5551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2085_259333547411094_100000033533652_1104117_555166_n"/>
                          <pic:cNvPicPr>
                            <a:picLocks noChangeAspect="1" noChangeArrowheads="1"/>
                          </pic:cNvPicPr>
                        </pic:nvPicPr>
                        <pic:blipFill>
                          <a:blip r:embed="rId12" cstate="print">
                            <a:lum contrast="6000"/>
                            <a:extLst>
                              <a:ext uri="{28A0092B-C50C-407E-A947-70E740481C1C}">
                                <a14:useLocalDpi xmlns:a14="http://schemas.microsoft.com/office/drawing/2010/main" val="0"/>
                              </a:ext>
                            </a:extLst>
                          </a:blip>
                          <a:srcRect/>
                          <a:stretch>
                            <a:fillRect/>
                          </a:stretch>
                        </pic:blipFill>
                        <pic:spPr bwMode="auto">
                          <a:xfrm>
                            <a:off x="0" y="0"/>
                            <a:ext cx="1685925" cy="1504950"/>
                          </a:xfrm>
                          <a:prstGeom prst="rect">
                            <a:avLst/>
                          </a:prstGeom>
                          <a:noFill/>
                          <a:ln>
                            <a:noFill/>
                          </a:ln>
                        </pic:spPr>
                      </pic:pic>
                    </a:graphicData>
                  </a:graphic>
                </wp:inline>
              </w:drawing>
            </w:r>
            <w:r w:rsidR="00C21700" w:rsidRPr="00811A2C">
              <w:rPr>
                <w:rFonts w:ascii="Bookman Old Style" w:hAnsi="Bookman Old Style" w:cs="Bookman Old Style"/>
              </w:rPr>
              <w:t xml:space="preserve"> </w:t>
            </w:r>
          </w:p>
          <w:p w:rsidR="00C21700" w:rsidRPr="00811A2C" w:rsidRDefault="00C21700" w:rsidP="009371A2">
            <w:pPr>
              <w:autoSpaceDE w:val="0"/>
              <w:autoSpaceDN w:val="0"/>
              <w:adjustRightInd w:val="0"/>
              <w:rPr>
                <w:rFonts w:ascii="Bookman Old Style" w:hAnsi="Bookman Old Style" w:cs="Bookman Old Style"/>
              </w:rPr>
            </w:pPr>
          </w:p>
        </w:tc>
      </w:tr>
      <w:tr w:rsidR="009371A2" w:rsidRPr="00811A2C" w:rsidTr="004C68F2">
        <w:trPr>
          <w:trHeight w:val="780"/>
        </w:trPr>
        <w:tc>
          <w:tcPr>
            <w:tcW w:w="9800" w:type="dxa"/>
            <w:gridSpan w:val="6"/>
          </w:tcPr>
          <w:p w:rsidR="009371A2" w:rsidRPr="005C760E" w:rsidRDefault="009371A2" w:rsidP="00811A2C">
            <w:pPr>
              <w:autoSpaceDE w:val="0"/>
              <w:autoSpaceDN w:val="0"/>
              <w:adjustRightInd w:val="0"/>
              <w:rPr>
                <w:rFonts w:ascii="Bookman Old Style" w:hAnsi="Bookman Old Style" w:cs="Bookman Old Style"/>
                <w:b/>
              </w:rPr>
            </w:pPr>
            <w:r w:rsidRPr="005C760E">
              <w:rPr>
                <w:rFonts w:ascii="Arial" w:hAnsi="Arial" w:cs="Arial"/>
                <w:b/>
                <w:sz w:val="20"/>
              </w:rPr>
              <w:lastRenderedPageBreak/>
              <w:t xml:space="preserve">Dans les âges passés, la Dévi </w:t>
            </w:r>
            <w:r w:rsidR="00C12AD2" w:rsidRPr="005C760E">
              <w:rPr>
                <w:rFonts w:ascii="Arial" w:hAnsi="Arial" w:cs="Arial"/>
                <w:b/>
                <w:sz w:val="20"/>
              </w:rPr>
              <w:t xml:space="preserve"> s'est </w:t>
            </w:r>
            <w:r w:rsidRPr="005C760E">
              <w:rPr>
                <w:rFonts w:ascii="Arial" w:hAnsi="Arial" w:cs="Arial"/>
                <w:b/>
                <w:sz w:val="20"/>
              </w:rPr>
              <w:t>incarnée à chaque fois qu’un asura menaçait la Terre. Les Puranas racontent comment Elle les a tués. Pourtant, ils sont toujours présents de nos jours. Alors, va-t-on s’en d</w:t>
            </w:r>
            <w:r w:rsidR="00C12AD2" w:rsidRPr="005C760E">
              <w:rPr>
                <w:rFonts w:ascii="Arial" w:hAnsi="Arial" w:cs="Arial"/>
                <w:b/>
                <w:sz w:val="20"/>
              </w:rPr>
              <w:t>é</w:t>
            </w:r>
            <w:r w:rsidRPr="005C760E">
              <w:rPr>
                <w:rFonts w:ascii="Arial" w:hAnsi="Arial" w:cs="Arial"/>
                <w:b/>
                <w:sz w:val="20"/>
              </w:rPr>
              <w:t xml:space="preserve">barrasser de nouveau, et cela sera-t-il définitif cette fois-ci ? </w:t>
            </w:r>
          </w:p>
        </w:tc>
      </w:tr>
      <w:tr w:rsidR="009371A2" w:rsidRPr="00811A2C" w:rsidTr="004C68F2">
        <w:tc>
          <w:tcPr>
            <w:tcW w:w="9800" w:type="dxa"/>
            <w:gridSpan w:val="6"/>
          </w:tcPr>
          <w:p w:rsidR="009371A2" w:rsidRDefault="009371A2" w:rsidP="00811A2C">
            <w:pPr>
              <w:autoSpaceDE w:val="0"/>
              <w:autoSpaceDN w:val="0"/>
              <w:adjustRightInd w:val="0"/>
              <w:rPr>
                <w:rFonts w:ascii="Bookman Old Style" w:hAnsi="Bookman Old Style" w:cs="Bookman Old Style"/>
              </w:rPr>
            </w:pPr>
            <w:r>
              <w:rPr>
                <w:rFonts w:ascii="Bookman Old Style" w:hAnsi="Bookman Old Style" w:cs="Bookman Old Style"/>
              </w:rPr>
              <w:t xml:space="preserve"> - </w:t>
            </w:r>
            <w:r w:rsidRPr="00811A2C">
              <w:rPr>
                <w:rFonts w:ascii="Bookman Old Style" w:hAnsi="Bookman Old Style" w:cs="Bookman Old Style"/>
              </w:rPr>
              <w:t xml:space="preserve">Oui, maintenant vous voyez, si l'on prend tout le développement des choses notre Mère la terre fut créée. </w:t>
            </w:r>
          </w:p>
          <w:p w:rsidR="009371A2" w:rsidRPr="00811A2C" w:rsidRDefault="009371A2"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Mais, avant sa création, il y a eu d'autres niveaux où le plan divin a œuvré. A ce niveau-ci, la terre a été créée avec l'être humain. Ils ont été élevés à tel niveau. Et maintenant ils vont se séparer de nouveau, et le reste va être complètement détruit. Mais, tant que nous sommes dans l'"intermédiaire", ils sont là, parce que le stade est toujours le même. </w:t>
            </w:r>
          </w:p>
        </w:tc>
      </w:tr>
      <w:tr w:rsidR="00C21700" w:rsidRPr="00811A2C" w:rsidTr="004C68F2">
        <w:trPr>
          <w:trHeight w:val="2497"/>
        </w:trPr>
        <w:tc>
          <w:tcPr>
            <w:tcW w:w="6048" w:type="dxa"/>
            <w:gridSpan w:val="4"/>
          </w:tcPr>
          <w:p w:rsidR="00C21700" w:rsidRDefault="00C21700"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Prenons  un exemple.</w:t>
            </w:r>
          </w:p>
          <w:p w:rsidR="00C21700" w:rsidRDefault="00C21700"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Supposons que je jette ceci (un mouchoir que </w:t>
            </w:r>
            <w:r w:rsidR="00460779">
              <w:rPr>
                <w:rFonts w:ascii="Bookman Old Style" w:hAnsi="Bookman Old Style" w:cs="Bookman Old Style"/>
              </w:rPr>
              <w:t xml:space="preserve">Shri </w:t>
            </w:r>
            <w:r w:rsidRPr="00811A2C">
              <w:rPr>
                <w:rFonts w:ascii="Bookman Old Style" w:hAnsi="Bookman Old Style" w:cs="Bookman Old Style"/>
              </w:rPr>
              <w:t xml:space="preserve">Mataji tenait à la main) sur la table (la table basse devant Elle): il est encore dans la pièce. </w:t>
            </w:r>
          </w:p>
          <w:p w:rsidR="00C21700" w:rsidRDefault="00C21700" w:rsidP="00C21700">
            <w:pPr>
              <w:autoSpaceDE w:val="0"/>
              <w:autoSpaceDN w:val="0"/>
              <w:adjustRightInd w:val="0"/>
              <w:rPr>
                <w:rFonts w:ascii="Bookman Old Style" w:hAnsi="Bookman Old Style" w:cs="Bookman Old Style"/>
              </w:rPr>
            </w:pPr>
            <w:r w:rsidRPr="00811A2C">
              <w:rPr>
                <w:rFonts w:ascii="Bookman Old Style" w:hAnsi="Bookman Old Style" w:cs="Bookman Old Style"/>
              </w:rPr>
              <w:t>Mais, admettons que je fasse sortir cette table, alors il sort avec elle.</w:t>
            </w:r>
          </w:p>
          <w:p w:rsidR="00C21700" w:rsidRPr="00811A2C" w:rsidRDefault="00C21700" w:rsidP="00811A2C">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A ce nouveau stade, vous êtes des </w:t>
            </w:r>
            <w:r w:rsidR="000B3E38">
              <w:rPr>
                <w:rFonts w:ascii="Bookman Old Style" w:hAnsi="Bookman Old Style" w:cs="Bookman Old Style"/>
              </w:rPr>
              <w:t>â</w:t>
            </w:r>
            <w:r w:rsidRPr="00811A2C">
              <w:rPr>
                <w:rFonts w:ascii="Bookman Old Style" w:hAnsi="Bookman Old Style" w:cs="Bookman Old Style"/>
              </w:rPr>
              <w:t>mes réalisées, vous y serez élevés, et tout le reste sera jeté. Ainsi c'est une complète destruction - il n'y a pas de doute là-dessus!</w:t>
            </w:r>
          </w:p>
        </w:tc>
        <w:tc>
          <w:tcPr>
            <w:tcW w:w="3752" w:type="dxa"/>
            <w:gridSpan w:val="2"/>
          </w:tcPr>
          <w:p w:rsidR="00C21700" w:rsidRDefault="00DB5B06" w:rsidP="009371A2">
            <w:pPr>
              <w:autoSpaceDE w:val="0"/>
              <w:autoSpaceDN w:val="0"/>
              <w:adjustRightInd w:val="0"/>
              <w:jc w:val="center"/>
              <w:rPr>
                <w:rFonts w:ascii="Bookman Old Style" w:hAnsi="Bookman Old Style" w:cs="Bookman Old Style"/>
              </w:rPr>
            </w:pPr>
            <w:r w:rsidRPr="009C34F1">
              <w:rPr>
                <w:rFonts w:ascii="Bookman Old Style" w:hAnsi="Bookman Old Style" w:cs="Bookman Old Style"/>
                <w:noProof/>
              </w:rPr>
              <w:drawing>
                <wp:inline distT="0" distB="0" distL="0" distR="0">
                  <wp:extent cx="2057400" cy="14382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lum contrast="12000"/>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p w:rsidR="00C21700" w:rsidRPr="009371A2" w:rsidRDefault="00C21700" w:rsidP="009371A2">
            <w:pPr>
              <w:autoSpaceDE w:val="0"/>
              <w:autoSpaceDN w:val="0"/>
              <w:adjustRightInd w:val="0"/>
              <w:jc w:val="center"/>
              <w:rPr>
                <w:rFonts w:ascii="Arial" w:hAnsi="Arial" w:cs="Arial"/>
              </w:rPr>
            </w:pPr>
            <w:r w:rsidRPr="009371A2">
              <w:rPr>
                <w:rFonts w:ascii="Arial" w:hAnsi="Arial" w:cs="Arial"/>
                <w:sz w:val="18"/>
              </w:rPr>
              <w:t>Ravana perdant ses têtes (Ramayana)</w:t>
            </w:r>
          </w:p>
        </w:tc>
      </w:tr>
      <w:tr w:rsidR="00C12AD2" w:rsidRPr="00811A2C" w:rsidTr="004C68F2">
        <w:trPr>
          <w:trHeight w:val="788"/>
        </w:trPr>
        <w:tc>
          <w:tcPr>
            <w:tcW w:w="9800" w:type="dxa"/>
            <w:gridSpan w:val="6"/>
          </w:tcPr>
          <w:p w:rsidR="00C12AD2" w:rsidRDefault="00C12AD2" w:rsidP="00811A2C">
            <w:pPr>
              <w:autoSpaceDE w:val="0"/>
              <w:autoSpaceDN w:val="0"/>
              <w:adjustRightInd w:val="0"/>
              <w:rPr>
                <w:rFonts w:ascii="Arial" w:hAnsi="Arial" w:cs="Arial"/>
              </w:rPr>
            </w:pPr>
            <w:r w:rsidRPr="00811A2C">
              <w:rPr>
                <w:rFonts w:ascii="Arial" w:hAnsi="Arial" w:cs="Arial"/>
              </w:rPr>
              <w:t>Silences et soupirs dans l’assistance. Question spontanée:"</w:t>
            </w:r>
            <w:r>
              <w:rPr>
                <w:rFonts w:ascii="Arial" w:hAnsi="Arial" w:cs="Arial"/>
              </w:rPr>
              <w:t xml:space="preserve"> </w:t>
            </w:r>
            <w:r w:rsidRPr="00811A2C">
              <w:rPr>
                <w:rFonts w:ascii="Arial" w:hAnsi="Arial" w:cs="Arial"/>
              </w:rPr>
              <w:t>Ceci prendra-t-il longtemps, de nombreuses générations ? "</w:t>
            </w:r>
            <w:r w:rsidRPr="00811A2C">
              <w:rPr>
                <w:rFonts w:ascii="Arial" w:hAnsi="Arial" w:cs="Arial"/>
              </w:rPr>
              <w:br/>
            </w:r>
            <w:r>
              <w:rPr>
                <w:rFonts w:ascii="Arial" w:hAnsi="Arial" w:cs="Arial"/>
              </w:rPr>
              <w:t xml:space="preserve"> - </w:t>
            </w:r>
            <w:r w:rsidRPr="00811A2C">
              <w:rPr>
                <w:rFonts w:ascii="Bookman Old Style" w:hAnsi="Bookman Old Style" w:cs="Bookman Old Style"/>
              </w:rPr>
              <w:t>Non, non ! Attendez de voir ! (« wait and see!»)</w:t>
            </w:r>
            <w:r>
              <w:rPr>
                <w:rFonts w:ascii="Bookman Old Style" w:hAnsi="Bookman Old Style" w:cs="Bookman Old Style"/>
              </w:rPr>
              <w:t xml:space="preserve">  </w:t>
            </w:r>
            <w:r w:rsidRPr="00811A2C">
              <w:rPr>
                <w:rFonts w:ascii="Arial" w:hAnsi="Arial" w:cs="Arial"/>
              </w:rPr>
              <w:t xml:space="preserve">(rires). </w:t>
            </w:r>
          </w:p>
          <w:p w:rsidR="000B3E38" w:rsidRPr="00811A2C" w:rsidRDefault="000B3E38" w:rsidP="00811A2C">
            <w:pPr>
              <w:autoSpaceDE w:val="0"/>
              <w:autoSpaceDN w:val="0"/>
              <w:adjustRightInd w:val="0"/>
              <w:rPr>
                <w:rFonts w:ascii="Arial" w:hAnsi="Arial" w:cs="Arial"/>
              </w:rPr>
            </w:pPr>
          </w:p>
        </w:tc>
      </w:tr>
      <w:tr w:rsidR="00C12AD2" w:rsidRPr="00811A2C" w:rsidTr="004C68F2">
        <w:tc>
          <w:tcPr>
            <w:tcW w:w="9800" w:type="dxa"/>
            <w:gridSpan w:val="6"/>
          </w:tcPr>
          <w:p w:rsidR="00C12AD2" w:rsidRPr="00811A2C" w:rsidRDefault="00C12AD2" w:rsidP="00811A2C">
            <w:pPr>
              <w:autoSpaceDE w:val="0"/>
              <w:autoSpaceDN w:val="0"/>
              <w:adjustRightInd w:val="0"/>
              <w:rPr>
                <w:rFonts w:ascii="Bookman Old Style" w:hAnsi="Bookman Old Style" w:cs="Bookman Old Style"/>
              </w:rPr>
            </w:pPr>
            <w:r w:rsidRPr="005C760E">
              <w:rPr>
                <w:rFonts w:ascii="Arial" w:hAnsi="Arial" w:cs="Arial"/>
                <w:b/>
                <w:sz w:val="20"/>
              </w:rPr>
              <w:t xml:space="preserve">Pourquoi, </w:t>
            </w:r>
            <w:r w:rsidR="00460779">
              <w:rPr>
                <w:rFonts w:ascii="Arial" w:hAnsi="Arial" w:cs="Arial"/>
                <w:b/>
                <w:sz w:val="20"/>
              </w:rPr>
              <w:t xml:space="preserve">Shri </w:t>
            </w:r>
            <w:r w:rsidRPr="005C760E">
              <w:rPr>
                <w:rFonts w:ascii="Arial" w:hAnsi="Arial" w:cs="Arial"/>
                <w:b/>
                <w:sz w:val="20"/>
              </w:rPr>
              <w:t>Mataji, avez-vous accompli deux fois le SAHASRARA DAY en France?</w:t>
            </w:r>
            <w:r w:rsidRPr="005C760E">
              <w:rPr>
                <w:rFonts w:ascii="Bookman Old Style" w:hAnsi="Bookman Old Style" w:cs="Bookman Old Style"/>
                <w:sz w:val="20"/>
              </w:rPr>
              <w:t xml:space="preserve"> </w:t>
            </w:r>
            <w:r w:rsidRPr="00811A2C">
              <w:rPr>
                <w:rFonts w:ascii="Bookman Old Style" w:hAnsi="Bookman Old Style" w:cs="Bookman Old Style"/>
              </w:rPr>
              <w:br/>
              <w:t>- Ah! Voilà! Je ne veux pas vous le dire, mais puisque vous me posez une question directe,  je peux vous dire une chose :</w:t>
            </w:r>
          </w:p>
        </w:tc>
      </w:tr>
      <w:tr w:rsidR="00634647" w:rsidRPr="00811A2C" w:rsidTr="004C68F2">
        <w:tc>
          <w:tcPr>
            <w:tcW w:w="4428" w:type="dxa"/>
          </w:tcPr>
          <w:p w:rsidR="00634647" w:rsidRDefault="00DB5B06" w:rsidP="00C12AD2">
            <w:pPr>
              <w:autoSpaceDE w:val="0"/>
              <w:autoSpaceDN w:val="0"/>
              <w:adjustRightInd w:val="0"/>
              <w:jc w:val="center"/>
              <w:rPr>
                <w:rFonts w:ascii="Bookman Old Style" w:hAnsi="Bookman Old Style" w:cs="Bookman Old Style"/>
              </w:rPr>
            </w:pPr>
            <w:r w:rsidRPr="00C12AD2">
              <w:rPr>
                <w:rFonts w:ascii="Bookman Old Style" w:hAnsi="Bookman Old Style" w:cs="Bookman Old Style"/>
                <w:noProof/>
              </w:rPr>
              <w:drawing>
                <wp:inline distT="0" distB="0" distL="0" distR="0">
                  <wp:extent cx="2028825" cy="1466850"/>
                  <wp:effectExtent l="0" t="0" r="0" b="0"/>
                  <wp:docPr id="10" name="Image 10" descr="MESNIERES pos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SNIERES postale"/>
                          <pic:cNvPicPr>
                            <a:picLocks noChangeAspect="1" noChangeArrowheads="1"/>
                          </pic:cNvPicPr>
                        </pic:nvPicPr>
                        <pic:blipFill>
                          <a:blip r:embed="rId14" cstate="print">
                            <a:extLst>
                              <a:ext uri="{28A0092B-C50C-407E-A947-70E740481C1C}">
                                <a14:useLocalDpi xmlns:a14="http://schemas.microsoft.com/office/drawing/2010/main" val="0"/>
                              </a:ext>
                            </a:extLst>
                          </a:blip>
                          <a:srcRect t="-336" r="845"/>
                          <a:stretch>
                            <a:fillRect/>
                          </a:stretch>
                        </pic:blipFill>
                        <pic:spPr bwMode="auto">
                          <a:xfrm>
                            <a:off x="0" y="0"/>
                            <a:ext cx="2028825" cy="1466850"/>
                          </a:xfrm>
                          <a:prstGeom prst="rect">
                            <a:avLst/>
                          </a:prstGeom>
                          <a:noFill/>
                          <a:ln>
                            <a:noFill/>
                          </a:ln>
                        </pic:spPr>
                      </pic:pic>
                    </a:graphicData>
                  </a:graphic>
                </wp:inline>
              </w:drawing>
            </w:r>
          </w:p>
          <w:p w:rsidR="00634647" w:rsidRDefault="00634647" w:rsidP="00C12AD2">
            <w:pPr>
              <w:autoSpaceDE w:val="0"/>
              <w:autoSpaceDN w:val="0"/>
              <w:adjustRightInd w:val="0"/>
              <w:jc w:val="center"/>
              <w:rPr>
                <w:rFonts w:ascii="Bookman Old Style" w:hAnsi="Bookman Old Style" w:cs="Bookman Old Style"/>
              </w:rPr>
            </w:pPr>
            <w:r w:rsidRPr="00C12AD2">
              <w:rPr>
                <w:rFonts w:ascii="Arial" w:hAnsi="Arial" w:cs="Arial"/>
                <w:sz w:val="18"/>
                <w:szCs w:val="18"/>
              </w:rPr>
              <w:t xml:space="preserve"> Site du Sahasrara day 1984</w:t>
            </w:r>
          </w:p>
        </w:tc>
        <w:tc>
          <w:tcPr>
            <w:tcW w:w="5372" w:type="dxa"/>
            <w:gridSpan w:val="5"/>
          </w:tcPr>
          <w:p w:rsidR="00634647" w:rsidRDefault="00634647" w:rsidP="00634647">
            <w:pPr>
              <w:autoSpaceDE w:val="0"/>
              <w:autoSpaceDN w:val="0"/>
              <w:adjustRightInd w:val="0"/>
              <w:rPr>
                <w:rFonts w:ascii="Bookman Old Style" w:hAnsi="Bookman Old Style" w:cs="Bookman Old Style"/>
              </w:rPr>
            </w:pPr>
            <w:r w:rsidRPr="00811A2C">
              <w:rPr>
                <w:rFonts w:ascii="Bookman Old Style" w:hAnsi="Bookman Old Style" w:cs="Bookman Old Style"/>
              </w:rPr>
              <w:t xml:space="preserve">J'ai dit qu'en France, les êtres humains avaient établi une "porte de l'enfer", toute la civilisation qu'ils y ont édifiée a été faite d'une telle façon que c'est marcher directement vers l'enfer que de venir en France. </w:t>
            </w:r>
          </w:p>
          <w:p w:rsidR="00634647" w:rsidRPr="00811A2C" w:rsidRDefault="00634647" w:rsidP="00634647">
            <w:pPr>
              <w:autoSpaceDE w:val="0"/>
              <w:autoSpaceDN w:val="0"/>
              <w:adjustRightInd w:val="0"/>
              <w:rPr>
                <w:rFonts w:ascii="Bookman Old Style" w:hAnsi="Bookman Old Style" w:cs="Bookman Old Style"/>
              </w:rPr>
            </w:pPr>
            <w:r w:rsidRPr="00811A2C">
              <w:rPr>
                <w:rFonts w:ascii="Bookman Old Style" w:hAnsi="Bookman Old Style" w:cs="Bookman Old Style"/>
              </w:rPr>
              <w:t>A Paris, demandez à n'importe quel Sahaja Yogi (étranger) qui y va ! Alors, je travaille sur cet endroit où il faut travailler.</w:t>
            </w:r>
          </w:p>
          <w:p w:rsidR="00634647" w:rsidRPr="00C12AD2" w:rsidRDefault="00634647" w:rsidP="00634647">
            <w:pPr>
              <w:autoSpaceDE w:val="0"/>
              <w:autoSpaceDN w:val="0"/>
              <w:adjustRightInd w:val="0"/>
              <w:rPr>
                <w:rFonts w:ascii="Arial" w:hAnsi="Arial" w:cs="Arial"/>
                <w:sz w:val="18"/>
                <w:szCs w:val="18"/>
              </w:rPr>
            </w:pPr>
          </w:p>
        </w:tc>
      </w:tr>
      <w:tr w:rsidR="00634647" w:rsidRPr="00811A2C" w:rsidTr="004C68F2">
        <w:trPr>
          <w:trHeight w:val="1389"/>
        </w:trPr>
        <w:tc>
          <w:tcPr>
            <w:tcW w:w="9800" w:type="dxa"/>
            <w:gridSpan w:val="6"/>
          </w:tcPr>
          <w:p w:rsidR="00634647" w:rsidRDefault="00634647" w:rsidP="00811A2C">
            <w:pPr>
              <w:autoSpaceDE w:val="0"/>
              <w:autoSpaceDN w:val="0"/>
              <w:adjustRightInd w:val="0"/>
              <w:rPr>
                <w:rFonts w:ascii="Arial" w:hAnsi="Arial" w:cs="Arial"/>
                <w:b/>
                <w:sz w:val="20"/>
              </w:rPr>
            </w:pPr>
          </w:p>
          <w:p w:rsidR="00634647" w:rsidRPr="005C760E" w:rsidRDefault="00634647" w:rsidP="00811A2C">
            <w:pPr>
              <w:autoSpaceDE w:val="0"/>
              <w:autoSpaceDN w:val="0"/>
              <w:adjustRightInd w:val="0"/>
              <w:rPr>
                <w:rFonts w:ascii="Arial" w:hAnsi="Arial" w:cs="Arial"/>
                <w:b/>
              </w:rPr>
            </w:pPr>
            <w:r w:rsidRPr="005C760E">
              <w:rPr>
                <w:rFonts w:ascii="Arial" w:hAnsi="Arial" w:cs="Arial"/>
                <w:b/>
                <w:sz w:val="20"/>
              </w:rPr>
              <w:t>Est-ce là  la raison pour laquelle vous avez dit qu'il ne fallait pas s'effrayer de la négativité?</w:t>
            </w:r>
          </w:p>
          <w:p w:rsidR="00634647" w:rsidRPr="005C760E" w:rsidRDefault="00634647" w:rsidP="00811A2C">
            <w:pPr>
              <w:autoSpaceDE w:val="0"/>
              <w:autoSpaceDN w:val="0"/>
              <w:adjustRightInd w:val="0"/>
              <w:rPr>
                <w:rFonts w:ascii="Arial" w:hAnsi="Arial" w:cs="Arial"/>
                <w:b/>
              </w:rPr>
            </w:pPr>
            <w:r w:rsidRPr="00811A2C">
              <w:rPr>
                <w:rFonts w:ascii="Bookman Old Style" w:hAnsi="Bookman Old Style" w:cs="Bookman Old Style"/>
              </w:rPr>
              <w:t xml:space="preserve"> - Oh, vous autres, vous devez être très braves car vous avez cela à combattre. Mais au contraire, vous prenez peur des vibrations</w:t>
            </w:r>
            <w:r>
              <w:rPr>
                <w:rFonts w:ascii="Bookman Old Style" w:hAnsi="Bookman Old Style" w:cs="Bookman Old Style"/>
              </w:rPr>
              <w:t>, et</w:t>
            </w:r>
            <w:r w:rsidRPr="00811A2C">
              <w:rPr>
                <w:rFonts w:ascii="Bookman Old Style" w:hAnsi="Bookman Old Style" w:cs="Bookman Old Style"/>
              </w:rPr>
              <w:t xml:space="preserve"> de ci et de ça!  - Non, non : vous devez savoir que vous devez combattre</w:t>
            </w:r>
            <w:r w:rsidR="00980C01">
              <w:rPr>
                <w:rFonts w:ascii="Bookman Old Style" w:hAnsi="Bookman Old Style" w:cs="Bookman Old Style"/>
              </w:rPr>
              <w:t>,</w:t>
            </w:r>
            <w:r w:rsidRPr="00811A2C">
              <w:rPr>
                <w:rFonts w:ascii="Bookman Old Style" w:hAnsi="Bookman Old Style" w:cs="Bookman Old Style"/>
              </w:rPr>
              <w:t xml:space="preserve"> que c'est vous les gens qui doivent se battre le plus. C'est pourquoi il y a des gens jeunes ici.</w:t>
            </w:r>
          </w:p>
        </w:tc>
      </w:tr>
    </w:tbl>
    <w:p w:rsidR="009B40D6" w:rsidRDefault="009B40D6" w:rsidP="00857FB3"/>
    <w:p w:rsidR="00634647" w:rsidRDefault="00634647">
      <w:pPr>
        <w:rPr>
          <w:rFonts w:ascii="Bookman Old Style" w:hAnsi="Bookman Old Style" w:cs="Bookman Old Style"/>
          <w:b/>
          <w:sz w:val="20"/>
          <w:szCs w:val="20"/>
        </w:rPr>
      </w:pPr>
    </w:p>
    <w:p w:rsidR="006D0DF4" w:rsidRDefault="006D0DF4">
      <w:pPr>
        <w:rPr>
          <w:rFonts w:ascii="Bookman Old Style" w:hAnsi="Bookman Old Style" w:cs="Bookman Old Style"/>
          <w:b/>
          <w:sz w:val="20"/>
          <w:szCs w:val="20"/>
        </w:rPr>
      </w:pPr>
    </w:p>
    <w:p w:rsidR="006D0DF4" w:rsidRDefault="006D0DF4">
      <w:pPr>
        <w:rPr>
          <w:rFonts w:ascii="Bookman Old Style" w:hAnsi="Bookman Old Style" w:cs="Bookman Old Style"/>
          <w:b/>
          <w:sz w:val="20"/>
          <w:szCs w:val="20"/>
        </w:rPr>
      </w:pPr>
    </w:p>
    <w:p w:rsidR="006D0DF4" w:rsidRDefault="006D0DF4">
      <w:pPr>
        <w:rPr>
          <w:rFonts w:ascii="Bookman Old Style" w:hAnsi="Bookman Old Style" w:cs="Bookman Old Style"/>
          <w:b/>
          <w:sz w:val="20"/>
          <w:szCs w:val="20"/>
        </w:rPr>
      </w:pPr>
    </w:p>
    <w:p w:rsidR="006D0DF4" w:rsidRDefault="006D0DF4">
      <w:pPr>
        <w:rPr>
          <w:rFonts w:ascii="Bookman Old Style" w:hAnsi="Bookman Old Style" w:cs="Bookman Old Style"/>
          <w:b/>
          <w:sz w:val="20"/>
          <w:szCs w:val="20"/>
        </w:rPr>
      </w:pPr>
    </w:p>
    <w:p w:rsidR="006D0DF4" w:rsidRPr="006D0DF4" w:rsidRDefault="006D0DF4">
      <w:pPr>
        <w:rPr>
          <w:rFonts w:ascii="Bookman Old Style" w:hAnsi="Bookman Old Style" w:cs="Bookman Old Style"/>
          <w:b/>
          <w:sz w:val="20"/>
          <w:szCs w:val="20"/>
        </w:rPr>
      </w:pPr>
    </w:p>
    <w:p w:rsidR="006D0DF4" w:rsidRPr="006D0DF4" w:rsidRDefault="006D0DF4" w:rsidP="006D0DF4">
      <w:pPr>
        <w:shd w:val="clear" w:color="auto" w:fill="FFFFFF"/>
        <w:rPr>
          <w:rFonts w:ascii="Helvetica" w:hAnsi="Helvetica"/>
          <w:color w:val="000000"/>
          <w:sz w:val="20"/>
          <w:szCs w:val="20"/>
        </w:rPr>
      </w:pPr>
      <w:r w:rsidRPr="006D0DF4">
        <w:rPr>
          <w:rFonts w:ascii="Helvetica" w:hAnsi="Helvetica"/>
          <w:color w:val="000000"/>
          <w:sz w:val="20"/>
          <w:szCs w:val="20"/>
        </w:rPr>
        <w:t>…. des archives de Sahajsangham …</w:t>
      </w:r>
    </w:p>
    <w:p w:rsidR="006D0DF4" w:rsidRPr="006D0DF4" w:rsidRDefault="006D0DF4" w:rsidP="006D0DF4">
      <w:pPr>
        <w:rPr>
          <w:rFonts w:ascii="Helvetica" w:hAnsi="Helvetica"/>
          <w:color w:val="000000"/>
          <w:sz w:val="20"/>
          <w:szCs w:val="20"/>
        </w:rPr>
      </w:pPr>
      <w:r w:rsidRPr="006D0DF4">
        <w:rPr>
          <w:rFonts w:ascii="Helvetica" w:hAnsi="Helvetica"/>
          <w:color w:val="000000"/>
          <w:sz w:val="20"/>
          <w:szCs w:val="20"/>
        </w:rPr>
        <w:t>Bye Doris</w:t>
      </w:r>
    </w:p>
    <w:p w:rsidR="006D0DF4" w:rsidRPr="006D0DF4" w:rsidRDefault="006D0DF4" w:rsidP="006D0DF4">
      <w:pPr>
        <w:rPr>
          <w:rFonts w:ascii="Helvetica" w:hAnsi="Helvetica"/>
          <w:color w:val="000000"/>
          <w:sz w:val="20"/>
          <w:szCs w:val="20"/>
        </w:rPr>
      </w:pPr>
    </w:p>
    <w:p w:rsidR="006D0DF4" w:rsidRPr="006D0DF4" w:rsidRDefault="006D0DF4" w:rsidP="006D0DF4">
      <w:pPr>
        <w:shd w:val="clear" w:color="auto" w:fill="FFFFFF"/>
        <w:rPr>
          <w:rFonts w:ascii="Helvetica" w:hAnsi="Helvetica"/>
          <w:color w:val="000000"/>
          <w:sz w:val="20"/>
          <w:szCs w:val="20"/>
        </w:rPr>
      </w:pPr>
      <w:r w:rsidRPr="006D0DF4">
        <w:rPr>
          <w:rFonts w:ascii="Arial" w:hAnsi="Arial" w:cs="Arial"/>
          <w:color w:val="000000"/>
          <w:sz w:val="20"/>
          <w:szCs w:val="20"/>
        </w:rPr>
        <w:t>Le Mardi 15 octobre 2013 8h46, Michel CERNAY a écrit :</w:t>
      </w:r>
    </w:p>
    <w:p w:rsidR="006D0DF4" w:rsidRPr="006D0DF4" w:rsidRDefault="006D0DF4" w:rsidP="006D0DF4">
      <w:pPr>
        <w:shd w:val="clear" w:color="auto" w:fill="FFFFFF"/>
        <w:rPr>
          <w:rFonts w:ascii="Helvetica" w:hAnsi="Helvetica"/>
          <w:color w:val="000000"/>
          <w:sz w:val="20"/>
          <w:szCs w:val="20"/>
        </w:rPr>
      </w:pPr>
      <w:r w:rsidRPr="006D0DF4">
        <w:rPr>
          <w:rFonts w:ascii="Helvetica" w:hAnsi="Helvetica"/>
          <w:color w:val="000000"/>
          <w:sz w:val="20"/>
          <w:szCs w:val="20"/>
        </w:rPr>
        <w:t>Pour notre revue de l'époque, "l'Attention", Shri Mataji m'avait autorisé à poser quelques questions...</w:t>
      </w:r>
      <w:r w:rsidRPr="006D0DF4">
        <w:rPr>
          <w:rFonts w:ascii="Helvetica" w:hAnsi="Helvetica"/>
          <w:color w:val="000000"/>
          <w:sz w:val="20"/>
          <w:szCs w:val="20"/>
        </w:rPr>
        <w:br w:type="textWrapping" w:clear="all"/>
      </w:r>
    </w:p>
    <w:p w:rsidR="006D0DF4" w:rsidRPr="006D0DF4" w:rsidRDefault="006D0DF4" w:rsidP="006D0DF4">
      <w:pPr>
        <w:shd w:val="clear" w:color="auto" w:fill="FFFFFF"/>
        <w:rPr>
          <w:rFonts w:ascii="Helvetica" w:hAnsi="Helvetica"/>
          <w:color w:val="000000"/>
          <w:sz w:val="20"/>
          <w:szCs w:val="20"/>
        </w:rPr>
      </w:pPr>
    </w:p>
    <w:p w:rsidR="006D0DF4" w:rsidRPr="006D0DF4" w:rsidRDefault="006D0DF4" w:rsidP="006D0DF4">
      <w:pPr>
        <w:shd w:val="clear" w:color="auto" w:fill="FFFFFF"/>
        <w:rPr>
          <w:rFonts w:ascii="Helvetica" w:hAnsi="Helvetica"/>
          <w:color w:val="000000"/>
          <w:sz w:val="20"/>
          <w:szCs w:val="20"/>
        </w:rPr>
      </w:pPr>
    </w:p>
    <w:p w:rsidR="006D0DF4" w:rsidRPr="006D0DF4" w:rsidRDefault="006D0DF4" w:rsidP="006D0DF4">
      <w:pPr>
        <w:shd w:val="clear" w:color="auto" w:fill="FFFFFF"/>
        <w:rPr>
          <w:rFonts w:ascii="Helvetica" w:hAnsi="Helvetica"/>
          <w:color w:val="000000"/>
          <w:sz w:val="20"/>
          <w:szCs w:val="20"/>
        </w:rPr>
      </w:pPr>
      <w:r w:rsidRPr="006D0DF4">
        <w:rPr>
          <w:rFonts w:ascii="Helvetica" w:hAnsi="Helvetica"/>
          <w:i/>
          <w:iCs/>
          <w:color w:val="000000"/>
          <w:sz w:val="20"/>
          <w:szCs w:val="20"/>
        </w:rPr>
        <w:t>«...Et le plan divin aujourd'hui, c'est le jugement dernier. Celui -ci doit être fait par une personne qui est compassion, pure compassion : seule une mère peut l'accomplir par sa compassion. ...»</w:t>
      </w:r>
    </w:p>
    <w:p w:rsidR="006D0DF4" w:rsidRPr="006D0DF4" w:rsidRDefault="006D0DF4" w:rsidP="006D0DF4">
      <w:pPr>
        <w:shd w:val="clear" w:color="auto" w:fill="FFFFFF"/>
        <w:rPr>
          <w:rFonts w:ascii="Helvetica" w:hAnsi="Helvetica"/>
          <w:color w:val="000000"/>
          <w:sz w:val="20"/>
          <w:szCs w:val="20"/>
        </w:rPr>
      </w:pPr>
      <w:r w:rsidRPr="006D0DF4">
        <w:rPr>
          <w:rFonts w:ascii="Helvetica" w:hAnsi="Helvetica"/>
          <w:i/>
          <w:iCs/>
          <w:color w:val="000000"/>
          <w:sz w:val="20"/>
          <w:szCs w:val="20"/>
        </w:rPr>
        <w:t>«...A ce nouveau stade, vous êtes des âmes réalisées, vous y serez élevés, et tout le reste ...»</w:t>
      </w:r>
      <w:r w:rsidRPr="006D0DF4">
        <w:rPr>
          <w:rFonts w:ascii="Helvetica" w:hAnsi="Helvetica"/>
          <w:color w:val="000000"/>
          <w:sz w:val="20"/>
          <w:szCs w:val="20"/>
        </w:rPr>
        <w:br/>
        <w:t>-- </w:t>
      </w:r>
    </w:p>
    <w:p w:rsidR="006D0DF4" w:rsidRPr="006D0DF4" w:rsidRDefault="006D0DF4" w:rsidP="006D0DF4">
      <w:pPr>
        <w:shd w:val="clear" w:color="auto" w:fill="FFFFFF"/>
        <w:rPr>
          <w:rFonts w:ascii="Helvetica" w:hAnsi="Helvetica"/>
          <w:color w:val="000000"/>
          <w:sz w:val="20"/>
          <w:szCs w:val="20"/>
        </w:rPr>
      </w:pPr>
      <w:r w:rsidRPr="006D0DF4">
        <w:rPr>
          <w:rFonts w:ascii="Helvetica" w:hAnsi="Helvetica"/>
          <w:color w:val="000000"/>
          <w:sz w:val="20"/>
          <w:szCs w:val="20"/>
        </w:rPr>
        <w:t xml:space="preserve">Michel Cernay - Bogota/Nice </w:t>
      </w:r>
    </w:p>
    <w:p w:rsidR="006D0DF4" w:rsidRPr="006D0DF4" w:rsidRDefault="006D0DF4">
      <w:pPr>
        <w:rPr>
          <w:rFonts w:ascii="Bookman Old Style" w:hAnsi="Bookman Old Style" w:cs="Bookman Old Style"/>
          <w:b/>
          <w:sz w:val="20"/>
          <w:szCs w:val="20"/>
        </w:rPr>
      </w:pPr>
    </w:p>
    <w:sectPr w:rsidR="006D0DF4" w:rsidRPr="006D0DF4" w:rsidSect="00857FB3">
      <w:pgSz w:w="12240" w:h="15840"/>
      <w:pgMar w:top="1418" w:right="1418" w:bottom="1418" w:left="141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FB3"/>
    <w:rsid w:val="00077AFB"/>
    <w:rsid w:val="00082030"/>
    <w:rsid w:val="000A38C8"/>
    <w:rsid w:val="000B3E38"/>
    <w:rsid w:val="0021654A"/>
    <w:rsid w:val="002D6F51"/>
    <w:rsid w:val="002E4EBC"/>
    <w:rsid w:val="00460779"/>
    <w:rsid w:val="004A3DC2"/>
    <w:rsid w:val="004C68F2"/>
    <w:rsid w:val="004D4B0D"/>
    <w:rsid w:val="00570421"/>
    <w:rsid w:val="005C760E"/>
    <w:rsid w:val="00634647"/>
    <w:rsid w:val="006D0DF4"/>
    <w:rsid w:val="008073C2"/>
    <w:rsid w:val="00811A2C"/>
    <w:rsid w:val="00857FB3"/>
    <w:rsid w:val="008A54C3"/>
    <w:rsid w:val="00927766"/>
    <w:rsid w:val="00935A04"/>
    <w:rsid w:val="009371A2"/>
    <w:rsid w:val="00980C01"/>
    <w:rsid w:val="00985671"/>
    <w:rsid w:val="009B40D6"/>
    <w:rsid w:val="00AC11A6"/>
    <w:rsid w:val="00AD5B66"/>
    <w:rsid w:val="00B068B1"/>
    <w:rsid w:val="00C12AD2"/>
    <w:rsid w:val="00C21700"/>
    <w:rsid w:val="00C863F1"/>
    <w:rsid w:val="00D04238"/>
    <w:rsid w:val="00DB5B06"/>
    <w:rsid w:val="00FA3807"/>
    <w:rsid w:val="00FC14C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6E3D8EA-F70C-434B-82C4-9B0BB746F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7FB3"/>
    <w:rPr>
      <w:sz w:val="24"/>
      <w:szCs w:val="24"/>
      <w:lang w:val="fr-FR" w:eastAsia="fr-FR"/>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811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rsid w:val="00935A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647804">
      <w:bodyDiv w:val="1"/>
      <w:marLeft w:val="0"/>
      <w:marRight w:val="0"/>
      <w:marTop w:val="0"/>
      <w:marBottom w:val="0"/>
      <w:divBdr>
        <w:top w:val="none" w:sz="0" w:space="0" w:color="auto"/>
        <w:left w:val="none" w:sz="0" w:space="0" w:color="auto"/>
        <w:bottom w:val="none" w:sz="0" w:space="0" w:color="auto"/>
        <w:right w:val="none" w:sz="0" w:space="0" w:color="auto"/>
      </w:divBdr>
      <w:divsChild>
        <w:div w:id="928391776">
          <w:marLeft w:val="0"/>
          <w:marRight w:val="0"/>
          <w:marTop w:val="0"/>
          <w:marBottom w:val="0"/>
          <w:divBdr>
            <w:top w:val="none" w:sz="0" w:space="0" w:color="auto"/>
            <w:left w:val="none" w:sz="0" w:space="0" w:color="auto"/>
            <w:bottom w:val="none" w:sz="0" w:space="0" w:color="auto"/>
            <w:right w:val="none" w:sz="0" w:space="0" w:color="auto"/>
          </w:divBdr>
          <w:divsChild>
            <w:div w:id="207646182">
              <w:marLeft w:val="0"/>
              <w:marRight w:val="0"/>
              <w:marTop w:val="0"/>
              <w:marBottom w:val="0"/>
              <w:divBdr>
                <w:top w:val="none" w:sz="0" w:space="0" w:color="auto"/>
                <w:left w:val="none" w:sz="0" w:space="0" w:color="auto"/>
                <w:bottom w:val="none" w:sz="0" w:space="0" w:color="auto"/>
                <w:right w:val="none" w:sz="0" w:space="0" w:color="auto"/>
              </w:divBdr>
              <w:divsChild>
                <w:div w:id="113405750">
                  <w:marLeft w:val="0"/>
                  <w:marRight w:val="0"/>
                  <w:marTop w:val="0"/>
                  <w:marBottom w:val="0"/>
                  <w:divBdr>
                    <w:top w:val="none" w:sz="0" w:space="0" w:color="auto"/>
                    <w:left w:val="none" w:sz="0" w:space="0" w:color="auto"/>
                    <w:bottom w:val="none" w:sz="0" w:space="0" w:color="auto"/>
                    <w:right w:val="none" w:sz="0" w:space="0" w:color="auto"/>
                  </w:divBdr>
                  <w:divsChild>
                    <w:div w:id="177357942">
                      <w:marLeft w:val="0"/>
                      <w:marRight w:val="0"/>
                      <w:marTop w:val="0"/>
                      <w:marBottom w:val="0"/>
                      <w:divBdr>
                        <w:top w:val="none" w:sz="0" w:space="0" w:color="auto"/>
                        <w:left w:val="none" w:sz="0" w:space="0" w:color="auto"/>
                        <w:bottom w:val="none" w:sz="0" w:space="0" w:color="auto"/>
                        <w:right w:val="none" w:sz="0" w:space="0" w:color="auto"/>
                      </w:divBdr>
                      <w:divsChild>
                        <w:div w:id="1597903406">
                          <w:marLeft w:val="0"/>
                          <w:marRight w:val="0"/>
                          <w:marTop w:val="0"/>
                          <w:marBottom w:val="0"/>
                          <w:divBdr>
                            <w:top w:val="none" w:sz="0" w:space="0" w:color="auto"/>
                            <w:left w:val="none" w:sz="0" w:space="0" w:color="auto"/>
                            <w:bottom w:val="none" w:sz="0" w:space="0" w:color="auto"/>
                            <w:right w:val="none" w:sz="0" w:space="0" w:color="auto"/>
                          </w:divBdr>
                          <w:divsChild>
                            <w:div w:id="509108273">
                              <w:marLeft w:val="0"/>
                              <w:marRight w:val="0"/>
                              <w:marTop w:val="0"/>
                              <w:marBottom w:val="0"/>
                              <w:divBdr>
                                <w:top w:val="none" w:sz="0" w:space="0" w:color="auto"/>
                                <w:left w:val="none" w:sz="0" w:space="0" w:color="auto"/>
                                <w:bottom w:val="none" w:sz="0" w:space="0" w:color="auto"/>
                                <w:right w:val="none" w:sz="0" w:space="0" w:color="auto"/>
                              </w:divBdr>
                            </w:div>
                            <w:div w:id="796148668">
                              <w:marLeft w:val="0"/>
                              <w:marRight w:val="0"/>
                              <w:marTop w:val="0"/>
                              <w:marBottom w:val="0"/>
                              <w:divBdr>
                                <w:top w:val="none" w:sz="0" w:space="0" w:color="auto"/>
                                <w:left w:val="none" w:sz="0" w:space="0" w:color="auto"/>
                                <w:bottom w:val="none" w:sz="0" w:space="0" w:color="auto"/>
                                <w:right w:val="none" w:sz="0" w:space="0" w:color="auto"/>
                              </w:divBdr>
                            </w:div>
                            <w:div w:id="1056122131">
                              <w:marLeft w:val="0"/>
                              <w:marRight w:val="0"/>
                              <w:marTop w:val="0"/>
                              <w:marBottom w:val="0"/>
                              <w:divBdr>
                                <w:top w:val="none" w:sz="0" w:space="0" w:color="auto"/>
                                <w:left w:val="none" w:sz="0" w:space="0" w:color="auto"/>
                                <w:bottom w:val="none" w:sz="0" w:space="0" w:color="auto"/>
                                <w:right w:val="none" w:sz="0" w:space="0" w:color="auto"/>
                              </w:divBdr>
                              <w:divsChild>
                                <w:div w:id="643126790">
                                  <w:marLeft w:val="0"/>
                                  <w:marRight w:val="0"/>
                                  <w:marTop w:val="0"/>
                                  <w:marBottom w:val="0"/>
                                  <w:divBdr>
                                    <w:top w:val="none" w:sz="0" w:space="0" w:color="auto"/>
                                    <w:left w:val="none" w:sz="0" w:space="0" w:color="auto"/>
                                    <w:bottom w:val="none" w:sz="0" w:space="0" w:color="auto"/>
                                    <w:right w:val="none" w:sz="0" w:space="0" w:color="auto"/>
                                  </w:divBdr>
                                  <w:divsChild>
                                    <w:div w:id="1785493623">
                                      <w:marLeft w:val="0"/>
                                      <w:marRight w:val="0"/>
                                      <w:marTop w:val="0"/>
                                      <w:marBottom w:val="0"/>
                                      <w:divBdr>
                                        <w:top w:val="none" w:sz="0" w:space="0" w:color="auto"/>
                                        <w:left w:val="none" w:sz="0" w:space="0" w:color="auto"/>
                                        <w:bottom w:val="none" w:sz="0" w:space="0" w:color="auto"/>
                                        <w:right w:val="none" w:sz="0" w:space="0" w:color="auto"/>
                                      </w:divBdr>
                                      <w:divsChild>
                                        <w:div w:id="421028960">
                                          <w:marLeft w:val="0"/>
                                          <w:marRight w:val="0"/>
                                          <w:marTop w:val="0"/>
                                          <w:marBottom w:val="0"/>
                                          <w:divBdr>
                                            <w:top w:val="none" w:sz="0" w:space="0" w:color="auto"/>
                                            <w:left w:val="none" w:sz="0" w:space="0" w:color="auto"/>
                                            <w:bottom w:val="none" w:sz="0" w:space="0" w:color="auto"/>
                                            <w:right w:val="none" w:sz="0" w:space="0" w:color="auto"/>
                                          </w:divBdr>
                                          <w:divsChild>
                                            <w:div w:id="1674530415">
                                              <w:marLeft w:val="0"/>
                                              <w:marRight w:val="0"/>
                                              <w:marTop w:val="0"/>
                                              <w:marBottom w:val="0"/>
                                              <w:divBdr>
                                                <w:top w:val="none" w:sz="0" w:space="0" w:color="auto"/>
                                                <w:left w:val="none" w:sz="0" w:space="0" w:color="auto"/>
                                                <w:bottom w:val="none" w:sz="0" w:space="0" w:color="auto"/>
                                                <w:right w:val="none" w:sz="0" w:space="0" w:color="auto"/>
                                              </w:divBdr>
                                              <w:divsChild>
                                                <w:div w:id="1210190161">
                                                  <w:marLeft w:val="0"/>
                                                  <w:marRight w:val="0"/>
                                                  <w:marTop w:val="0"/>
                                                  <w:marBottom w:val="0"/>
                                                  <w:divBdr>
                                                    <w:top w:val="none" w:sz="0" w:space="0" w:color="auto"/>
                                                    <w:left w:val="none" w:sz="0" w:space="0" w:color="auto"/>
                                                    <w:bottom w:val="none" w:sz="0" w:space="0" w:color="auto"/>
                                                    <w:right w:val="none" w:sz="0" w:space="0" w:color="auto"/>
                                                  </w:divBdr>
                                                  <w:divsChild>
                                                    <w:div w:id="815561963">
                                                      <w:marLeft w:val="0"/>
                                                      <w:marRight w:val="0"/>
                                                      <w:marTop w:val="0"/>
                                                      <w:marBottom w:val="0"/>
                                                      <w:divBdr>
                                                        <w:top w:val="none" w:sz="0" w:space="0" w:color="auto"/>
                                                        <w:left w:val="none" w:sz="0" w:space="0" w:color="auto"/>
                                                        <w:bottom w:val="none" w:sz="0" w:space="0" w:color="auto"/>
                                                        <w:right w:val="none" w:sz="0" w:space="0" w:color="auto"/>
                                                      </w:divBdr>
                                                    </w:div>
                                                    <w:div w:id="1577473095">
                                                      <w:marLeft w:val="0"/>
                                                      <w:marRight w:val="0"/>
                                                      <w:marTop w:val="0"/>
                                                      <w:marBottom w:val="0"/>
                                                      <w:divBdr>
                                                        <w:top w:val="none" w:sz="0" w:space="0" w:color="auto"/>
                                                        <w:left w:val="none" w:sz="0" w:space="0" w:color="auto"/>
                                                        <w:bottom w:val="none" w:sz="0" w:space="0" w:color="auto"/>
                                                        <w:right w:val="none" w:sz="0" w:space="0" w:color="auto"/>
                                                      </w:divBdr>
                                                    </w:div>
                                                    <w:div w:id="1711808095">
                                                      <w:marLeft w:val="0"/>
                                                      <w:marRight w:val="0"/>
                                                      <w:marTop w:val="0"/>
                                                      <w:marBottom w:val="0"/>
                                                      <w:divBdr>
                                                        <w:top w:val="none" w:sz="0" w:space="0" w:color="auto"/>
                                                        <w:left w:val="none" w:sz="0" w:space="0" w:color="auto"/>
                                                        <w:bottom w:val="none" w:sz="0" w:space="0" w:color="auto"/>
                                                        <w:right w:val="none" w:sz="0" w:space="0" w:color="auto"/>
                                                      </w:divBdr>
                                                    </w:div>
                                                    <w:div w:id="19978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en.wikipedia.org/wiki/Imam_Ali_Mosque"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1388</Words>
  <Characters>7635</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je vous l'ai dit, il y a des incarnations, et ses incarnations sont ceux qui possèdent une personnalité absolument divine</vt:lpstr>
    </vt:vector>
  </TitlesOfParts>
  <Company>Siemens and Partners</Company>
  <LinksUpToDate>false</LinksUpToDate>
  <CharactersWithSpaces>9005</CharactersWithSpaces>
  <SharedDoc>false</SharedDoc>
  <HLinks>
    <vt:vector size="6" baseType="variant">
      <vt:variant>
        <vt:i4>86</vt:i4>
      </vt:variant>
      <vt:variant>
        <vt:i4>0</vt:i4>
      </vt:variant>
      <vt:variant>
        <vt:i4>0</vt:i4>
      </vt:variant>
      <vt:variant>
        <vt:i4>5</vt:i4>
      </vt:variant>
      <vt:variant>
        <vt:lpwstr>http://en.wikipedia.org/wiki/Imam_Ali_Mosque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vous l'ai dit, il y a des incarnations, et ses incarnations sont ceux qui possèdent une personnalité absolument divine</dc:title>
  <dc:subject/>
  <dc:creator>cernay</dc:creator>
  <cp:keywords/>
  <dc:description/>
  <cp:lastModifiedBy>Bernard Cuvellier</cp:lastModifiedBy>
  <cp:revision>2</cp:revision>
  <dcterms:created xsi:type="dcterms:W3CDTF">2017-07-25T14:07:00Z</dcterms:created>
  <dcterms:modified xsi:type="dcterms:W3CDTF">2017-07-25T14:07:00Z</dcterms:modified>
</cp:coreProperties>
</file>